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802" w:rsidRDefault="00DF6802" w:rsidP="00F13125">
      <w:pPr>
        <w:widowControl w:val="0"/>
        <w:suppressAutoHyphens/>
        <w:spacing w:after="0" w:line="240" w:lineRule="auto"/>
        <w:rPr>
          <w:rFonts w:ascii="Times New Roman" w:eastAsia="Andale Sans UI" w:hAnsi="Times New Roman" w:cs="Times New Roman"/>
          <w:kern w:val="2"/>
          <w:sz w:val="28"/>
          <w:szCs w:val="28"/>
          <w:lang w:eastAsia="ru-RU"/>
        </w:rPr>
      </w:pPr>
      <w:r>
        <w:rPr>
          <w:noProof/>
          <w:lang w:eastAsia="ru-RU"/>
        </w:rPr>
        <w:drawing>
          <wp:inline distT="0" distB="0" distL="0" distR="0">
            <wp:extent cx="6108700" cy="86182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6108700" cy="8618220"/>
                    </a:xfrm>
                    <a:prstGeom prst="rect">
                      <a:avLst/>
                    </a:prstGeom>
                  </pic:spPr>
                </pic:pic>
              </a:graphicData>
            </a:graphic>
          </wp:inline>
        </w:drawing>
      </w:r>
    </w:p>
    <w:p w:rsidR="00DF6802" w:rsidRDefault="00DF6802" w:rsidP="00F13125">
      <w:pPr>
        <w:widowControl w:val="0"/>
        <w:suppressAutoHyphens/>
        <w:spacing w:after="0" w:line="240" w:lineRule="auto"/>
        <w:rPr>
          <w:rFonts w:ascii="Times New Roman" w:eastAsia="Andale Sans UI" w:hAnsi="Times New Roman" w:cs="Times New Roman"/>
          <w:kern w:val="2"/>
          <w:sz w:val="28"/>
          <w:szCs w:val="28"/>
          <w:lang w:eastAsia="ru-RU"/>
        </w:rPr>
      </w:pPr>
    </w:p>
    <w:p w:rsidR="00DF6802" w:rsidRDefault="00DF6802" w:rsidP="00F13125">
      <w:pPr>
        <w:widowControl w:val="0"/>
        <w:suppressAutoHyphens/>
        <w:spacing w:after="0" w:line="240" w:lineRule="auto"/>
        <w:rPr>
          <w:rFonts w:ascii="Times New Roman" w:eastAsia="Andale Sans UI" w:hAnsi="Times New Roman" w:cs="Times New Roman"/>
          <w:kern w:val="2"/>
          <w:sz w:val="28"/>
          <w:szCs w:val="28"/>
          <w:lang w:eastAsia="ru-RU"/>
        </w:rPr>
      </w:pPr>
    </w:p>
    <w:p w:rsidR="00DF6802" w:rsidRDefault="00DF6802" w:rsidP="00F13125">
      <w:pPr>
        <w:widowControl w:val="0"/>
        <w:suppressAutoHyphens/>
        <w:spacing w:after="0" w:line="240" w:lineRule="auto"/>
        <w:rPr>
          <w:rFonts w:ascii="Times New Roman" w:eastAsia="Andale Sans UI" w:hAnsi="Times New Roman" w:cs="Times New Roman"/>
          <w:kern w:val="2"/>
          <w:sz w:val="28"/>
          <w:szCs w:val="28"/>
          <w:lang w:eastAsia="ru-RU"/>
        </w:rPr>
      </w:pPr>
    </w:p>
    <w:p w:rsidR="00F13125" w:rsidRPr="00F13125" w:rsidRDefault="00F13125" w:rsidP="00F13125">
      <w:pPr>
        <w:widowControl w:val="0"/>
        <w:suppressAutoHyphens/>
        <w:spacing w:after="0" w:line="240" w:lineRule="auto"/>
        <w:rPr>
          <w:rFonts w:ascii="Times New Roman" w:eastAsia="Andale Sans UI" w:hAnsi="Times New Roman" w:cs="Times New Roman"/>
          <w:kern w:val="2"/>
          <w:sz w:val="28"/>
          <w:szCs w:val="28"/>
          <w:lang w:eastAsia="ru-RU"/>
        </w:rPr>
      </w:pPr>
      <w:r w:rsidRPr="00F13125">
        <w:rPr>
          <w:rFonts w:ascii="Times New Roman" w:eastAsia="Andale Sans UI" w:hAnsi="Times New Roman" w:cs="Times New Roman"/>
          <w:kern w:val="2"/>
          <w:sz w:val="28"/>
          <w:szCs w:val="28"/>
          <w:lang w:eastAsia="ru-RU"/>
        </w:rPr>
        <w:lastRenderedPageBreak/>
        <w:t>Принято                                                                               Утверждено</w:t>
      </w:r>
    </w:p>
    <w:p w:rsidR="00F13125" w:rsidRPr="00F13125" w:rsidRDefault="00F13125" w:rsidP="00F13125">
      <w:pPr>
        <w:widowControl w:val="0"/>
        <w:suppressAutoHyphens/>
        <w:spacing w:after="0" w:line="240" w:lineRule="auto"/>
        <w:rPr>
          <w:rFonts w:ascii="Times New Roman" w:eastAsia="Andale Sans UI" w:hAnsi="Times New Roman" w:cs="Times New Roman"/>
          <w:kern w:val="2"/>
          <w:sz w:val="28"/>
          <w:szCs w:val="28"/>
          <w:lang w:eastAsia="ru-RU"/>
        </w:rPr>
      </w:pPr>
      <w:r w:rsidRPr="00F13125">
        <w:rPr>
          <w:rFonts w:ascii="Times New Roman" w:eastAsia="Andale Sans UI" w:hAnsi="Times New Roman" w:cs="Times New Roman"/>
          <w:kern w:val="2"/>
          <w:sz w:val="28"/>
          <w:szCs w:val="28"/>
          <w:lang w:eastAsia="ru-RU"/>
        </w:rPr>
        <w:t>Общее собрание                                                                 Приказом заведующей</w:t>
      </w:r>
    </w:p>
    <w:p w:rsidR="00F13125" w:rsidRPr="00F13125" w:rsidRDefault="00F13125" w:rsidP="00F13125">
      <w:pPr>
        <w:widowControl w:val="0"/>
        <w:suppressAutoHyphens/>
        <w:spacing w:after="0" w:line="240" w:lineRule="auto"/>
        <w:rPr>
          <w:rFonts w:ascii="Times New Roman" w:eastAsia="Andale Sans UI" w:hAnsi="Times New Roman" w:cs="Times New Roman"/>
          <w:kern w:val="2"/>
          <w:sz w:val="28"/>
          <w:szCs w:val="28"/>
          <w:lang w:eastAsia="ru-RU"/>
        </w:rPr>
      </w:pPr>
      <w:r w:rsidRPr="00F13125">
        <w:rPr>
          <w:rFonts w:ascii="Times New Roman" w:eastAsia="Andale Sans UI" w:hAnsi="Times New Roman" w:cs="Times New Roman"/>
          <w:kern w:val="2"/>
          <w:sz w:val="28"/>
          <w:szCs w:val="28"/>
          <w:lang w:eastAsia="ru-RU"/>
        </w:rPr>
        <w:t xml:space="preserve">Трудового коллектива                                                        МДОУ детский сад </w:t>
      </w:r>
    </w:p>
    <w:p w:rsidR="00F13125" w:rsidRPr="00F13125" w:rsidRDefault="00F13125" w:rsidP="00F13125">
      <w:pPr>
        <w:widowControl w:val="0"/>
        <w:suppressAutoHyphens/>
        <w:spacing w:after="0" w:line="240" w:lineRule="auto"/>
        <w:rPr>
          <w:rFonts w:ascii="Times New Roman" w:eastAsia="Andale Sans UI" w:hAnsi="Times New Roman" w:cs="Times New Roman"/>
          <w:kern w:val="2"/>
          <w:sz w:val="28"/>
          <w:szCs w:val="28"/>
          <w:lang w:eastAsia="ru-RU"/>
        </w:rPr>
      </w:pPr>
      <w:r w:rsidRPr="00F13125">
        <w:rPr>
          <w:rFonts w:ascii="Times New Roman" w:eastAsia="Andale Sans UI" w:hAnsi="Times New Roman" w:cs="Times New Roman"/>
          <w:kern w:val="2"/>
          <w:sz w:val="28"/>
          <w:szCs w:val="28"/>
          <w:lang w:eastAsia="ru-RU"/>
        </w:rPr>
        <w:t>От «___» __________20___г                                             п. Тихменево</w:t>
      </w:r>
    </w:p>
    <w:p w:rsidR="00F13125" w:rsidRPr="00F13125" w:rsidRDefault="00F13125" w:rsidP="00F13125">
      <w:pPr>
        <w:widowControl w:val="0"/>
        <w:suppressAutoHyphens/>
        <w:spacing w:after="0" w:line="240" w:lineRule="auto"/>
        <w:rPr>
          <w:rFonts w:ascii="Times New Roman" w:eastAsia="Andale Sans UI" w:hAnsi="Times New Roman" w:cs="Times New Roman"/>
          <w:kern w:val="2"/>
          <w:sz w:val="28"/>
          <w:szCs w:val="28"/>
          <w:lang w:eastAsia="ru-RU"/>
        </w:rPr>
      </w:pPr>
      <w:r w:rsidRPr="00F13125">
        <w:rPr>
          <w:rFonts w:ascii="Times New Roman" w:eastAsia="Andale Sans UI" w:hAnsi="Times New Roman" w:cs="Times New Roman"/>
          <w:kern w:val="2"/>
          <w:sz w:val="28"/>
          <w:szCs w:val="28"/>
          <w:lang w:eastAsia="ru-RU"/>
        </w:rPr>
        <w:t>Протокол №___                                                от ___._________20___№ 02-12/</w:t>
      </w:r>
    </w:p>
    <w:p w:rsidR="00F13125" w:rsidRPr="00F13125" w:rsidRDefault="00F13125" w:rsidP="00F13125">
      <w:pPr>
        <w:widowControl w:val="0"/>
        <w:suppressAutoHyphens/>
        <w:spacing w:after="0" w:line="240" w:lineRule="auto"/>
        <w:rPr>
          <w:rFonts w:ascii="Times New Roman" w:eastAsia="Andale Sans UI" w:hAnsi="Times New Roman" w:cs="Times New Roman"/>
          <w:kern w:val="2"/>
          <w:sz w:val="28"/>
          <w:szCs w:val="28"/>
          <w:lang w:eastAsia="ru-RU"/>
        </w:rPr>
      </w:pPr>
      <w:r w:rsidRPr="00F13125">
        <w:rPr>
          <w:rFonts w:ascii="Times New Roman" w:eastAsia="Andale Sans UI" w:hAnsi="Times New Roman" w:cs="Times New Roman"/>
          <w:kern w:val="2"/>
          <w:sz w:val="28"/>
          <w:szCs w:val="28"/>
          <w:lang w:eastAsia="ru-RU"/>
        </w:rPr>
        <w:t xml:space="preserve">                                                                              </w:t>
      </w:r>
      <w:proofErr w:type="spellStart"/>
      <w:r w:rsidRPr="00F13125">
        <w:rPr>
          <w:rFonts w:ascii="Times New Roman" w:eastAsia="Andale Sans UI" w:hAnsi="Times New Roman" w:cs="Times New Roman"/>
          <w:kern w:val="2"/>
          <w:sz w:val="28"/>
          <w:szCs w:val="28"/>
          <w:lang w:eastAsia="ru-RU"/>
        </w:rPr>
        <w:t>_____________О.С.Расулова</w:t>
      </w:r>
      <w:proofErr w:type="spellEnd"/>
    </w:p>
    <w:p w:rsidR="00F13125" w:rsidRPr="00F13125" w:rsidRDefault="00F13125" w:rsidP="00F13125">
      <w:pPr>
        <w:widowControl w:val="0"/>
        <w:suppressAutoHyphens/>
        <w:spacing w:after="0" w:line="240" w:lineRule="auto"/>
        <w:rPr>
          <w:rFonts w:ascii="Times New Roman" w:eastAsia="Andale Sans UI" w:hAnsi="Times New Roman" w:cs="Times New Roman"/>
          <w:kern w:val="2"/>
          <w:sz w:val="28"/>
          <w:szCs w:val="28"/>
          <w:lang w:eastAsia="ru-RU"/>
        </w:rPr>
      </w:pPr>
      <w:r w:rsidRPr="00F13125">
        <w:rPr>
          <w:rFonts w:ascii="Times New Roman" w:eastAsia="Andale Sans UI" w:hAnsi="Times New Roman" w:cs="Times New Roman"/>
          <w:kern w:val="2"/>
          <w:sz w:val="28"/>
          <w:szCs w:val="28"/>
          <w:lang w:eastAsia="ru-RU"/>
        </w:rPr>
        <w:t xml:space="preserve"> </w:t>
      </w:r>
    </w:p>
    <w:p w:rsidR="00F13125" w:rsidRPr="00F13125" w:rsidRDefault="00F13125" w:rsidP="00F13125">
      <w:pPr>
        <w:widowControl w:val="0"/>
        <w:suppressAutoHyphens/>
        <w:spacing w:after="0" w:line="240" w:lineRule="auto"/>
        <w:rPr>
          <w:rFonts w:ascii="Times New Roman" w:eastAsia="Andale Sans UI" w:hAnsi="Times New Roman" w:cs="Times New Roman"/>
          <w:b/>
          <w:kern w:val="2"/>
          <w:sz w:val="28"/>
          <w:szCs w:val="28"/>
          <w:lang w:eastAsia="ru-RU"/>
        </w:rPr>
      </w:pPr>
    </w:p>
    <w:p w:rsidR="00F13125" w:rsidRPr="00F13125" w:rsidRDefault="00F13125" w:rsidP="00F13125">
      <w:pPr>
        <w:widowControl w:val="0"/>
        <w:suppressAutoHyphens/>
        <w:spacing w:after="0" w:line="240" w:lineRule="auto"/>
        <w:rPr>
          <w:rFonts w:ascii="Times New Roman" w:eastAsia="Andale Sans UI" w:hAnsi="Times New Roman" w:cs="Times New Roman"/>
          <w:b/>
          <w:kern w:val="2"/>
          <w:sz w:val="28"/>
          <w:szCs w:val="28"/>
          <w:lang w:eastAsia="ru-RU"/>
        </w:rPr>
      </w:pPr>
    </w:p>
    <w:p w:rsidR="00F13125" w:rsidRPr="00F13125" w:rsidRDefault="00F13125" w:rsidP="00F13125">
      <w:pPr>
        <w:widowControl w:val="0"/>
        <w:suppressAutoHyphens/>
        <w:spacing w:after="0" w:line="240" w:lineRule="auto"/>
        <w:jc w:val="center"/>
        <w:rPr>
          <w:rFonts w:ascii="Times New Roman" w:eastAsia="Times New Roman" w:hAnsi="Times New Roman" w:cs="Times New Roman"/>
          <w:sz w:val="44"/>
          <w:szCs w:val="24"/>
          <w:lang w:eastAsia="ru-RU"/>
        </w:rPr>
      </w:pPr>
    </w:p>
    <w:p w:rsidR="00F13125" w:rsidRPr="00F13125" w:rsidRDefault="00F13125" w:rsidP="00F13125">
      <w:pPr>
        <w:widowControl w:val="0"/>
        <w:suppressAutoHyphens/>
        <w:spacing w:after="0" w:line="240" w:lineRule="auto"/>
        <w:jc w:val="center"/>
        <w:rPr>
          <w:rFonts w:ascii="Times New Roman" w:eastAsia="Times New Roman" w:hAnsi="Times New Roman" w:cs="Times New Roman"/>
          <w:sz w:val="44"/>
          <w:szCs w:val="24"/>
          <w:lang w:eastAsia="ru-RU"/>
        </w:rPr>
      </w:pPr>
    </w:p>
    <w:p w:rsidR="00F13125" w:rsidRPr="00F13125" w:rsidRDefault="00F13125" w:rsidP="00F13125">
      <w:pPr>
        <w:widowControl w:val="0"/>
        <w:suppressAutoHyphens/>
        <w:spacing w:after="0" w:line="240" w:lineRule="auto"/>
        <w:jc w:val="center"/>
        <w:rPr>
          <w:rFonts w:ascii="Times New Roman" w:eastAsia="Times New Roman" w:hAnsi="Times New Roman" w:cs="Times New Roman"/>
          <w:sz w:val="44"/>
          <w:szCs w:val="24"/>
          <w:lang w:eastAsia="ru-RU"/>
        </w:rPr>
      </w:pPr>
      <w:r>
        <w:rPr>
          <w:rFonts w:ascii="Times New Roman" w:eastAsia="Times New Roman" w:hAnsi="Times New Roman" w:cs="Times New Roman"/>
          <w:sz w:val="44"/>
          <w:szCs w:val="24"/>
          <w:lang w:eastAsia="ru-RU"/>
        </w:rPr>
        <w:t xml:space="preserve"> Антикоррупционная политика</w:t>
      </w:r>
    </w:p>
    <w:p w:rsidR="00F13125" w:rsidRPr="00F13125" w:rsidRDefault="00F13125" w:rsidP="00F13125">
      <w:pPr>
        <w:widowControl w:val="0"/>
        <w:suppressAutoHyphens/>
        <w:spacing w:after="0" w:line="240" w:lineRule="auto"/>
        <w:jc w:val="center"/>
        <w:rPr>
          <w:rFonts w:ascii="Times New Roman" w:eastAsia="Times New Roman" w:hAnsi="Times New Roman" w:cs="Times New Roman"/>
          <w:sz w:val="32"/>
          <w:szCs w:val="24"/>
          <w:lang w:eastAsia="ru-RU"/>
        </w:rPr>
      </w:pPr>
      <w:r w:rsidRPr="00F13125">
        <w:rPr>
          <w:rFonts w:ascii="Times New Roman" w:eastAsia="Times New Roman" w:hAnsi="Times New Roman" w:cs="Times New Roman"/>
          <w:sz w:val="32"/>
          <w:szCs w:val="24"/>
          <w:lang w:eastAsia="ru-RU"/>
        </w:rPr>
        <w:t xml:space="preserve">муниципального дошкольного образовательного  учреждения </w:t>
      </w: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8"/>
          <w:szCs w:val="28"/>
        </w:rPr>
      </w:pPr>
      <w:r w:rsidRPr="00F13125">
        <w:rPr>
          <w:rFonts w:ascii="Times New Roman" w:eastAsia="Times New Roman" w:hAnsi="Times New Roman" w:cs="Times New Roman"/>
          <w:sz w:val="32"/>
          <w:szCs w:val="24"/>
          <w:lang w:eastAsia="ru-RU"/>
        </w:rPr>
        <w:t>детский сад  п. Тихменево</w:t>
      </w: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0"/>
          <w:szCs w:val="28"/>
        </w:rPr>
      </w:pP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0"/>
          <w:szCs w:val="28"/>
        </w:rPr>
      </w:pP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0"/>
          <w:szCs w:val="28"/>
        </w:rPr>
      </w:pP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0"/>
          <w:szCs w:val="28"/>
        </w:rPr>
      </w:pP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0"/>
          <w:szCs w:val="28"/>
        </w:rPr>
      </w:pP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0"/>
          <w:szCs w:val="28"/>
        </w:rPr>
      </w:pP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0"/>
          <w:szCs w:val="28"/>
        </w:rPr>
      </w:pP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0"/>
          <w:szCs w:val="28"/>
        </w:rPr>
      </w:pP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0"/>
          <w:szCs w:val="28"/>
        </w:rPr>
      </w:pP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0"/>
          <w:szCs w:val="28"/>
        </w:rPr>
      </w:pP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0"/>
          <w:szCs w:val="28"/>
        </w:rPr>
      </w:pP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0"/>
          <w:szCs w:val="28"/>
        </w:rPr>
      </w:pP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0"/>
          <w:szCs w:val="28"/>
        </w:rPr>
      </w:pP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0"/>
          <w:szCs w:val="28"/>
        </w:rPr>
      </w:pP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0"/>
          <w:szCs w:val="28"/>
        </w:rPr>
      </w:pPr>
    </w:p>
    <w:p w:rsidR="00F13125" w:rsidRPr="00F13125" w:rsidRDefault="00F13125" w:rsidP="00F13125">
      <w:pPr>
        <w:widowControl w:val="0"/>
        <w:suppressAutoHyphens/>
        <w:spacing w:after="0" w:line="240" w:lineRule="auto"/>
        <w:jc w:val="center"/>
        <w:rPr>
          <w:rFonts w:ascii="Times New Roman" w:eastAsia="Calibri" w:hAnsi="Times New Roman" w:cs="Times New Roman"/>
          <w:sz w:val="40"/>
          <w:szCs w:val="28"/>
        </w:rPr>
      </w:pPr>
    </w:p>
    <w:p w:rsidR="00F13125" w:rsidRPr="00F13125" w:rsidRDefault="00F13125" w:rsidP="00F13125">
      <w:pPr>
        <w:widowControl w:val="0"/>
        <w:autoSpaceDE w:val="0"/>
        <w:autoSpaceDN w:val="0"/>
        <w:adjustRightInd w:val="0"/>
        <w:spacing w:after="0" w:line="240" w:lineRule="auto"/>
        <w:jc w:val="center"/>
        <w:outlineLvl w:val="0"/>
        <w:rPr>
          <w:rFonts w:ascii="Times New Roman" w:eastAsia="Times New Roman" w:hAnsi="Times New Roman" w:cs="Times New Roman"/>
          <w:b/>
          <w:bCs/>
          <w:sz w:val="26"/>
          <w:szCs w:val="26"/>
          <w:lang w:eastAsia="ru-RU"/>
        </w:rPr>
      </w:pPr>
      <w:r w:rsidRPr="00F13125">
        <w:rPr>
          <w:rFonts w:ascii="Times New Roman" w:eastAsia="Times New Roman" w:hAnsi="Times New Roman" w:cs="Times New Roman"/>
          <w:b/>
          <w:bCs/>
          <w:sz w:val="26"/>
          <w:szCs w:val="26"/>
          <w:lang w:eastAsia="ru-RU"/>
        </w:rPr>
        <w:t>2022г</w:t>
      </w:r>
    </w:p>
    <w:p w:rsidR="00F13125" w:rsidRPr="00F13125" w:rsidRDefault="00F13125" w:rsidP="00F13125">
      <w:pPr>
        <w:widowControl w:val="0"/>
        <w:autoSpaceDE w:val="0"/>
        <w:autoSpaceDN w:val="0"/>
        <w:adjustRightInd w:val="0"/>
        <w:spacing w:after="0" w:line="240" w:lineRule="auto"/>
        <w:jc w:val="center"/>
        <w:outlineLvl w:val="0"/>
        <w:rPr>
          <w:rFonts w:ascii="Times New Roman" w:eastAsia="Times New Roman" w:hAnsi="Times New Roman" w:cs="Times New Roman"/>
          <w:b/>
          <w:bCs/>
          <w:sz w:val="26"/>
          <w:szCs w:val="26"/>
          <w:lang w:eastAsia="ru-RU"/>
        </w:rPr>
      </w:pPr>
    </w:p>
    <w:p w:rsidR="00F13125" w:rsidRPr="00F13125" w:rsidRDefault="00F13125" w:rsidP="00F13125">
      <w:pPr>
        <w:widowControl w:val="0"/>
        <w:autoSpaceDE w:val="0"/>
        <w:autoSpaceDN w:val="0"/>
        <w:adjustRightInd w:val="0"/>
        <w:spacing w:after="0" w:line="240" w:lineRule="auto"/>
        <w:jc w:val="center"/>
        <w:outlineLvl w:val="0"/>
        <w:rPr>
          <w:rFonts w:ascii="Times New Roman" w:eastAsia="Times New Roman" w:hAnsi="Times New Roman" w:cs="Times New Roman"/>
          <w:b/>
          <w:bCs/>
          <w:sz w:val="26"/>
          <w:szCs w:val="26"/>
          <w:lang w:eastAsia="ru-RU"/>
        </w:rPr>
      </w:pPr>
    </w:p>
    <w:p w:rsidR="00AC0EAA" w:rsidRDefault="00AC0EAA"/>
    <w:p w:rsidR="00F13125" w:rsidRPr="00F13125" w:rsidRDefault="00F13125" w:rsidP="00F13125">
      <w:pPr>
        <w:keepNext/>
        <w:pageBreakBefore/>
        <w:spacing w:before="100" w:beforeAutospacing="1" w:after="198" w:line="240" w:lineRule="auto"/>
        <w:ind w:left="6481"/>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Приложение </w:t>
      </w:r>
      <w:r w:rsidRPr="00F13125">
        <w:rPr>
          <w:rFonts w:ascii="Times New Roman" w:eastAsia="Times New Roman" w:hAnsi="Times New Roman" w:cs="Times New Roman"/>
          <w:sz w:val="24"/>
          <w:szCs w:val="28"/>
          <w:lang w:eastAsia="ru-RU"/>
        </w:rPr>
        <w:br/>
        <w:t xml:space="preserve">к приказу </w:t>
      </w:r>
      <w:r w:rsidRPr="00F13125">
        <w:rPr>
          <w:rFonts w:ascii="Times New Roman" w:eastAsia="Times New Roman" w:hAnsi="Times New Roman" w:cs="Times New Roman"/>
          <w:color w:val="FF0000"/>
          <w:sz w:val="24"/>
          <w:szCs w:val="28"/>
          <w:lang w:eastAsia="ru-RU"/>
        </w:rPr>
        <w:t>МДОУ детский сад п. Тихменево</w:t>
      </w:r>
      <w:r w:rsidRPr="00F13125">
        <w:rPr>
          <w:rFonts w:ascii="Times New Roman" w:eastAsia="Times New Roman" w:hAnsi="Times New Roman" w:cs="Times New Roman"/>
          <w:sz w:val="24"/>
          <w:szCs w:val="28"/>
          <w:lang w:eastAsia="ru-RU"/>
        </w:rPr>
        <w:br/>
        <w:t>от 30</w:t>
      </w:r>
      <w:r w:rsidRPr="00F13125">
        <w:rPr>
          <w:rFonts w:ascii="Times New Roman" w:eastAsia="Times New Roman" w:hAnsi="Times New Roman" w:cs="Times New Roman"/>
          <w:color w:val="FF0000"/>
          <w:sz w:val="24"/>
          <w:szCs w:val="28"/>
          <w:lang w:eastAsia="ru-RU"/>
        </w:rPr>
        <w:t>.03.2022</w:t>
      </w:r>
      <w:r w:rsidRPr="00F13125">
        <w:rPr>
          <w:rFonts w:ascii="Times New Roman" w:eastAsia="Times New Roman" w:hAnsi="Times New Roman" w:cs="Times New Roman"/>
          <w:sz w:val="24"/>
          <w:szCs w:val="28"/>
          <w:lang w:eastAsia="ru-RU"/>
        </w:rPr>
        <w:t xml:space="preserve"> г. № </w:t>
      </w:r>
      <w:r w:rsidRPr="00F13125">
        <w:rPr>
          <w:rFonts w:ascii="Times New Roman" w:eastAsia="Times New Roman" w:hAnsi="Times New Roman" w:cs="Times New Roman"/>
          <w:color w:val="FF0000"/>
          <w:sz w:val="24"/>
          <w:szCs w:val="28"/>
          <w:lang w:eastAsia="ru-RU"/>
        </w:rPr>
        <w:t>02-12/4</w:t>
      </w:r>
    </w:p>
    <w:p w:rsidR="00F13125" w:rsidRPr="00F13125" w:rsidRDefault="00F13125" w:rsidP="00F13125">
      <w:pPr>
        <w:keepNext/>
        <w:spacing w:before="482" w:after="0" w:line="240" w:lineRule="auto"/>
        <w:jc w:val="center"/>
        <w:rPr>
          <w:rFonts w:ascii="Times New Roman" w:eastAsia="Times New Roman" w:hAnsi="Times New Roman" w:cs="Times New Roman"/>
          <w:sz w:val="24"/>
          <w:szCs w:val="28"/>
          <w:lang w:eastAsia="ru-RU"/>
        </w:rPr>
      </w:pPr>
      <w:bookmarkStart w:id="0" w:name="_Toc424284808"/>
      <w:bookmarkEnd w:id="0"/>
      <w:r w:rsidRPr="00F13125">
        <w:rPr>
          <w:rFonts w:ascii="Times New Roman" w:eastAsia="Times New Roman" w:hAnsi="Times New Roman" w:cs="Times New Roman"/>
          <w:b/>
          <w:bCs/>
          <w:sz w:val="24"/>
          <w:szCs w:val="28"/>
          <w:lang w:eastAsia="ru-RU"/>
        </w:rPr>
        <w:t>Антикоррупционная политика</w:t>
      </w:r>
    </w:p>
    <w:tbl>
      <w:tblPr>
        <w:tblW w:w="9570" w:type="dxa"/>
        <w:tblCellSpacing w:w="0" w:type="dxa"/>
        <w:tblCellMar>
          <w:top w:w="105" w:type="dxa"/>
          <w:left w:w="105" w:type="dxa"/>
          <w:bottom w:w="105" w:type="dxa"/>
          <w:right w:w="105" w:type="dxa"/>
        </w:tblCellMar>
        <w:tblLook w:val="04A0"/>
      </w:tblPr>
      <w:tblGrid>
        <w:gridCol w:w="9570"/>
      </w:tblGrid>
      <w:tr w:rsidR="00F13125" w:rsidRPr="00F13125" w:rsidTr="00F13125">
        <w:trPr>
          <w:trHeight w:val="195"/>
          <w:tblCellSpacing w:w="0" w:type="dxa"/>
        </w:trPr>
        <w:tc>
          <w:tcPr>
            <w:tcW w:w="9360" w:type="dxa"/>
            <w:hideMark/>
          </w:tcPr>
          <w:p w:rsidR="00F13125" w:rsidRPr="00F13125" w:rsidRDefault="00F13125" w:rsidP="00F13125">
            <w:pPr>
              <w:spacing w:before="100" w:beforeAutospacing="1" w:after="0" w:line="240" w:lineRule="auto"/>
              <w:jc w:val="center"/>
              <w:rPr>
                <w:rFonts w:ascii="Times New Roman" w:eastAsia="Times New Roman" w:hAnsi="Times New Roman" w:cs="Times New Roman"/>
                <w:sz w:val="24"/>
                <w:szCs w:val="28"/>
                <w:lang w:eastAsia="ru-RU"/>
              </w:rPr>
            </w:pPr>
            <w:r w:rsidRPr="00F13125">
              <w:rPr>
                <w:rFonts w:ascii="Times New Roman" w:eastAsia="Times New Roman" w:hAnsi="Times New Roman" w:cs="Times New Roman"/>
                <w:color w:val="FF0000"/>
                <w:sz w:val="24"/>
                <w:szCs w:val="28"/>
                <w:lang w:eastAsia="ru-RU"/>
              </w:rPr>
              <w:t>Муниципальное дошкольное образовательное учреждение детский сад</w:t>
            </w:r>
          </w:p>
          <w:p w:rsidR="00F13125" w:rsidRPr="00F13125" w:rsidRDefault="00F13125" w:rsidP="00F13125">
            <w:pPr>
              <w:spacing w:before="100" w:beforeAutospacing="1" w:after="119" w:line="195" w:lineRule="atLeast"/>
              <w:jc w:val="center"/>
              <w:rPr>
                <w:rFonts w:ascii="Times New Roman" w:eastAsia="Times New Roman" w:hAnsi="Times New Roman" w:cs="Times New Roman"/>
                <w:sz w:val="24"/>
                <w:szCs w:val="28"/>
                <w:lang w:eastAsia="ru-RU"/>
              </w:rPr>
            </w:pPr>
            <w:r w:rsidRPr="00F13125">
              <w:rPr>
                <w:rFonts w:ascii="Times New Roman" w:eastAsia="Times New Roman" w:hAnsi="Times New Roman" w:cs="Times New Roman"/>
                <w:color w:val="FF0000"/>
                <w:sz w:val="24"/>
                <w:szCs w:val="28"/>
                <w:lang w:eastAsia="ru-RU"/>
              </w:rPr>
              <w:t>п. Тихменево</w:t>
            </w:r>
          </w:p>
        </w:tc>
      </w:tr>
    </w:tbl>
    <w:p w:rsidR="00F13125" w:rsidRPr="00F13125" w:rsidRDefault="00F13125" w:rsidP="00F13125">
      <w:pPr>
        <w:keepNext/>
        <w:numPr>
          <w:ilvl w:val="0"/>
          <w:numId w:val="1"/>
        </w:numPr>
        <w:spacing w:before="363" w:after="119"/>
        <w:jc w:val="center"/>
        <w:rPr>
          <w:rFonts w:ascii="Times New Roman" w:eastAsia="Times New Roman" w:hAnsi="Times New Roman" w:cs="Times New Roman"/>
          <w:sz w:val="24"/>
          <w:szCs w:val="28"/>
          <w:lang w:eastAsia="ru-RU"/>
        </w:rPr>
      </w:pPr>
      <w:bookmarkStart w:id="1" w:name="_Toc424284809"/>
      <w:bookmarkStart w:id="2" w:name="sub_1"/>
      <w:bookmarkEnd w:id="1"/>
      <w:bookmarkEnd w:id="2"/>
      <w:r w:rsidRPr="00F13125">
        <w:rPr>
          <w:rFonts w:ascii="Times New Roman" w:eastAsia="Times New Roman" w:hAnsi="Times New Roman" w:cs="Times New Roman"/>
          <w:b/>
          <w:bCs/>
          <w:sz w:val="24"/>
          <w:szCs w:val="28"/>
          <w:lang w:eastAsia="ru-RU"/>
        </w:rPr>
        <w:t>Поняти</w:t>
      </w:r>
      <w:bookmarkStart w:id="3" w:name="_GoBack"/>
      <w:bookmarkEnd w:id="3"/>
      <w:r w:rsidRPr="00F13125">
        <w:rPr>
          <w:rFonts w:ascii="Times New Roman" w:eastAsia="Times New Roman" w:hAnsi="Times New Roman" w:cs="Times New Roman"/>
          <w:b/>
          <w:bCs/>
          <w:sz w:val="24"/>
          <w:szCs w:val="28"/>
          <w:lang w:eastAsia="ru-RU"/>
        </w:rPr>
        <w:t xml:space="preserve">е, цели и задачи </w:t>
      </w:r>
      <w:r w:rsidRPr="00F13125">
        <w:rPr>
          <w:rFonts w:ascii="Times New Roman" w:eastAsia="Times New Roman" w:hAnsi="Times New Roman" w:cs="Times New Roman"/>
          <w:b/>
          <w:bCs/>
          <w:sz w:val="24"/>
          <w:szCs w:val="28"/>
          <w:lang w:eastAsia="ru-RU"/>
        </w:rPr>
        <w:br/>
        <w:t>антикоррупционной политики</w:t>
      </w:r>
    </w:p>
    <w:p w:rsidR="00F13125" w:rsidRPr="00F13125" w:rsidRDefault="00F13125" w:rsidP="00D80C84">
      <w:pPr>
        <w:numPr>
          <w:ilvl w:val="1"/>
          <w:numId w:val="1"/>
        </w:numPr>
        <w:tabs>
          <w:tab w:val="clear" w:pos="1440"/>
          <w:tab w:val="num" w:pos="284"/>
        </w:tabs>
        <w:spacing w:before="100" w:beforeAutospacing="1" w:after="0"/>
        <w:ind w:left="306" w:hanging="306"/>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Антикоррупционная политика </w:t>
      </w:r>
      <w:r w:rsidRPr="00F13125">
        <w:rPr>
          <w:rFonts w:ascii="Times New Roman" w:eastAsia="Times New Roman" w:hAnsi="Times New Roman" w:cs="Times New Roman"/>
          <w:color w:val="FF0000"/>
          <w:sz w:val="24"/>
          <w:szCs w:val="28"/>
          <w:lang w:eastAsia="ru-RU"/>
        </w:rPr>
        <w:t xml:space="preserve">Муниципального дошкольного образовательного учреждения детский сад п. Тихменево </w:t>
      </w:r>
      <w:r w:rsidRPr="00F13125">
        <w:rPr>
          <w:rFonts w:ascii="Times New Roman" w:eastAsia="Times New Roman" w:hAnsi="Times New Roman" w:cs="Times New Roman"/>
          <w:sz w:val="24"/>
          <w:szCs w:val="28"/>
          <w:lang w:eastAsia="ru-RU"/>
        </w:rPr>
        <w:t xml:space="preserve">представляет собой комплекс взаимосвязанных принципов, процедур и конкретных мероприятий, направленных на предупреждение коррупции в деятельности </w:t>
      </w:r>
      <w:r w:rsidRPr="00F13125">
        <w:rPr>
          <w:rFonts w:ascii="Times New Roman" w:eastAsia="Times New Roman" w:hAnsi="Times New Roman" w:cs="Times New Roman"/>
          <w:color w:val="FF0000"/>
          <w:sz w:val="24"/>
          <w:szCs w:val="28"/>
          <w:lang w:eastAsia="ru-RU"/>
        </w:rPr>
        <w:t>Муниципального дошкольного образовательного учреждения детский сад п. Тихменево</w:t>
      </w:r>
      <w:r w:rsidRPr="00F13125">
        <w:rPr>
          <w:rFonts w:ascii="Times New Roman" w:eastAsia="Times New Roman" w:hAnsi="Times New Roman" w:cs="Times New Roman"/>
          <w:sz w:val="24"/>
          <w:szCs w:val="28"/>
          <w:lang w:eastAsia="ru-RU"/>
        </w:rPr>
        <w:t xml:space="preserve"> (далее – организация).</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Антикоррупционная политика организации (далее – Антикоррупционная политика) разработана в соответствии с Конституцией Российской Федерации и статьей 13.3 Федерального закона от 25.12.2008 № 273-ФЗ «О противодействии коррупции».</w:t>
      </w:r>
    </w:p>
    <w:p w:rsidR="00F13125" w:rsidRPr="00F13125" w:rsidRDefault="00F13125" w:rsidP="00F13125">
      <w:pPr>
        <w:numPr>
          <w:ilvl w:val="1"/>
          <w:numId w:val="2"/>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Целью Антикоррупционной политики является формирование единого подхода к организации работы по предупреждению коррупции.</w:t>
      </w:r>
    </w:p>
    <w:p w:rsidR="00F13125" w:rsidRPr="00F13125" w:rsidRDefault="00F13125" w:rsidP="00F13125">
      <w:pPr>
        <w:numPr>
          <w:ilvl w:val="1"/>
          <w:numId w:val="2"/>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Задачами Антикоррупционной политики являются:</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информирование работников организации о нормативно-правовом обеспечении работы по предупреждению коррупции и ответственности за совершение коррупционных правонарушений;</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определение основных принципов работы по предупреждению коррупции в организации;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 методическое обеспечение разработки и реализации мер, направленных на профилактику и противодействие коррупции в организации. </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определение должностных лиц организации, ответственных за реализацию Антикоррупционной политики;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закрепление ответственности работников за несоблюдение требований Антикоррупционной политики.</w:t>
      </w:r>
    </w:p>
    <w:p w:rsidR="00F13125" w:rsidRPr="00F13125" w:rsidRDefault="00F13125" w:rsidP="00F13125">
      <w:pPr>
        <w:keepNext/>
        <w:numPr>
          <w:ilvl w:val="0"/>
          <w:numId w:val="3"/>
        </w:numPr>
        <w:spacing w:before="363" w:after="119"/>
        <w:jc w:val="center"/>
        <w:rPr>
          <w:rFonts w:ascii="Times New Roman" w:eastAsia="Times New Roman" w:hAnsi="Times New Roman" w:cs="Times New Roman"/>
          <w:sz w:val="24"/>
          <w:szCs w:val="28"/>
          <w:lang w:eastAsia="ru-RU"/>
        </w:rPr>
      </w:pPr>
      <w:bookmarkStart w:id="4" w:name="_Toc424284810"/>
      <w:bookmarkEnd w:id="4"/>
      <w:r w:rsidRPr="00F13125">
        <w:rPr>
          <w:rFonts w:ascii="Times New Roman" w:eastAsia="Times New Roman" w:hAnsi="Times New Roman" w:cs="Times New Roman"/>
          <w:b/>
          <w:bCs/>
          <w:sz w:val="24"/>
          <w:szCs w:val="28"/>
          <w:lang w:eastAsia="ru-RU"/>
        </w:rPr>
        <w:t>Термины и определения</w:t>
      </w:r>
    </w:p>
    <w:p w:rsidR="00F13125" w:rsidRPr="00F13125" w:rsidRDefault="00F13125" w:rsidP="00F13125">
      <w:pPr>
        <w:numPr>
          <w:ilvl w:val="1"/>
          <w:numId w:val="3"/>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В целях настоящей Антикоррупционной политики применяются следующие термины и определения:</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Антикоррупционная политика</w:t>
      </w:r>
      <w:r w:rsidRPr="00F13125">
        <w:rPr>
          <w:rFonts w:ascii="Times New Roman" w:eastAsia="Times New Roman" w:hAnsi="Times New Roman" w:cs="Times New Roman"/>
          <w:sz w:val="24"/>
          <w:szCs w:val="28"/>
          <w:lang w:eastAsia="ru-RU"/>
        </w:rPr>
        <w:t xml:space="preserve"> – утвержденный в установленном порядке документ, определяющий комплекс взаимосвязанных принципов, процедур и конкретных мероприятий, направленных на предупреждение коррупции в деятельности организации;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 xml:space="preserve">аффилированные лица - </w:t>
      </w:r>
      <w:r w:rsidRPr="00F13125">
        <w:rPr>
          <w:rFonts w:ascii="Times New Roman" w:eastAsia="Times New Roman" w:hAnsi="Times New Roman" w:cs="Times New Roman"/>
          <w:sz w:val="24"/>
          <w:szCs w:val="28"/>
          <w:lang w:eastAsia="ru-RU"/>
        </w:rPr>
        <w:t>физические и юридические лица, способные оказывать влияние на деятельность юридических и (или) физических лиц,</w:t>
      </w:r>
      <w:r w:rsidR="00845EA9" w:rsidRPr="00845EA9">
        <w:rPr>
          <w:rFonts w:ascii="Times New Roman" w:eastAsia="Times New Roman" w:hAnsi="Times New Roman" w:cs="Times New Roman"/>
          <w:sz w:val="24"/>
          <w:szCs w:val="28"/>
          <w:lang w:eastAsia="ru-RU"/>
        </w:rPr>
        <w:t xml:space="preserve"> </w:t>
      </w:r>
      <w:r w:rsidRPr="00F13125">
        <w:rPr>
          <w:rFonts w:ascii="Times New Roman" w:eastAsia="Times New Roman" w:hAnsi="Times New Roman" w:cs="Times New Roman"/>
          <w:sz w:val="24"/>
          <w:szCs w:val="28"/>
          <w:lang w:eastAsia="ru-RU"/>
        </w:rPr>
        <w:t>осуществляющих предпринимательскую деятельность;</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взятка</w:t>
      </w:r>
      <w:r w:rsidRPr="00F13125">
        <w:rPr>
          <w:rFonts w:ascii="Times New Roman" w:eastAsia="Times New Roman" w:hAnsi="Times New Roman" w:cs="Times New Roman"/>
          <w:sz w:val="24"/>
          <w:szCs w:val="28"/>
          <w:lang w:eastAsia="ru-RU"/>
        </w:rPr>
        <w:t xml:space="preserve"> – 1) совершение в пользу взяткодателя или предоставляемых им лиц действий (бездействия), которые входят в служебные полномочия должностного лица; 2) совершение в пользу взяткодателя или представляе</w:t>
      </w:r>
      <w:r w:rsidR="00845EA9">
        <w:rPr>
          <w:rFonts w:ascii="Times New Roman" w:eastAsia="Times New Roman" w:hAnsi="Times New Roman" w:cs="Times New Roman"/>
          <w:sz w:val="24"/>
          <w:szCs w:val="28"/>
          <w:lang w:eastAsia="ru-RU"/>
        </w:rPr>
        <w:t>мых им лиц действий (бездействия</w:t>
      </w:r>
      <w:r w:rsidRPr="00F13125">
        <w:rPr>
          <w:rFonts w:ascii="Times New Roman" w:eastAsia="Times New Roman" w:hAnsi="Times New Roman" w:cs="Times New Roman"/>
          <w:sz w:val="24"/>
          <w:szCs w:val="28"/>
          <w:lang w:eastAsia="ru-RU"/>
        </w:rPr>
        <w:t>)</w:t>
      </w:r>
      <w:proofErr w:type="gramStart"/>
      <w:r w:rsidRPr="00F13125">
        <w:rPr>
          <w:rFonts w:ascii="Times New Roman" w:eastAsia="Times New Roman" w:hAnsi="Times New Roman" w:cs="Times New Roman"/>
          <w:sz w:val="24"/>
          <w:szCs w:val="28"/>
          <w:lang w:eastAsia="ru-RU"/>
        </w:rPr>
        <w:t xml:space="preserve"> ,</w:t>
      </w:r>
      <w:proofErr w:type="gramEnd"/>
      <w:r w:rsidRPr="00F13125">
        <w:rPr>
          <w:rFonts w:ascii="Times New Roman" w:eastAsia="Times New Roman" w:hAnsi="Times New Roman" w:cs="Times New Roman"/>
          <w:sz w:val="24"/>
          <w:szCs w:val="28"/>
          <w:lang w:eastAsia="ru-RU"/>
        </w:rPr>
        <w:t xml:space="preserve"> которые не входят в служебные полномочия должностного лица, но оно в силу своего должностного положения может способствовать их совершению другим должностным лицом;3) общее покровительство по службе; 4) общее попустительство по службе;</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Закон о противодействии коррупции</w:t>
      </w:r>
      <w:r w:rsidRPr="00F13125">
        <w:rPr>
          <w:rFonts w:ascii="Times New Roman" w:eastAsia="Times New Roman" w:hAnsi="Times New Roman" w:cs="Times New Roman"/>
          <w:sz w:val="24"/>
          <w:szCs w:val="28"/>
          <w:lang w:eastAsia="ru-RU"/>
        </w:rPr>
        <w:t xml:space="preserve"> – Федеральный закон от 25.12.2008 № 273-ФЗ «О противодействии коррупции»;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законодательство о противодействии коррупции</w:t>
      </w:r>
      <w:r w:rsidRPr="00F13125">
        <w:rPr>
          <w:rFonts w:ascii="Times New Roman" w:eastAsia="Times New Roman" w:hAnsi="Times New Roman" w:cs="Times New Roman"/>
          <w:sz w:val="24"/>
          <w:szCs w:val="28"/>
          <w:lang w:eastAsia="ru-RU"/>
        </w:rPr>
        <w:t xml:space="preserve"> – Федеральный закон от 25.12.2008 № 273-ФЗ «О противодействии коррупции», другие федеральные законы, нормативные правовые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карта коррупционных рисков</w:t>
      </w:r>
      <w:r w:rsidRPr="00F13125">
        <w:rPr>
          <w:rFonts w:ascii="Times New Roman" w:eastAsia="Times New Roman" w:hAnsi="Times New Roman" w:cs="Times New Roman"/>
          <w:sz w:val="24"/>
          <w:szCs w:val="28"/>
          <w:lang w:eastAsia="ru-RU"/>
        </w:rPr>
        <w:t xml:space="preserve"> – представленный в табличном формате перечень коррупционно-опасных функций, типовых ситуаций, возникающих при их реализации, должностей в учреждении, исполнение обязанностей по которым предполагает участие работника учреждения в реализации функций, включенных в перечень, степень риска и меры по минимизации (устранению) коррупционного риска; </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комиссия</w:t>
      </w:r>
      <w:r w:rsidRPr="00F13125">
        <w:rPr>
          <w:rFonts w:ascii="Times New Roman" w:eastAsia="Times New Roman" w:hAnsi="Times New Roman" w:cs="Times New Roman"/>
          <w:sz w:val="24"/>
          <w:szCs w:val="28"/>
          <w:lang w:eastAsia="ru-RU"/>
        </w:rPr>
        <w:t xml:space="preserve"> - комиссия по противодействию коррупции;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коммерческий подкуп</w:t>
      </w:r>
      <w:r w:rsidRPr="00F13125">
        <w:rPr>
          <w:rFonts w:ascii="Times New Roman" w:eastAsia="Times New Roman" w:hAnsi="Times New Roman" w:cs="Times New Roman"/>
          <w:sz w:val="24"/>
          <w:szCs w:val="28"/>
          <w:lang w:eastAsia="ru-RU"/>
        </w:rPr>
        <w:t xml:space="preserve"> – 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w:t>
      </w:r>
      <w:proofErr w:type="gramStart"/>
      <w:r w:rsidRPr="00F13125">
        <w:rPr>
          <w:rFonts w:ascii="Times New Roman" w:eastAsia="Times New Roman" w:hAnsi="Times New Roman" w:cs="Times New Roman"/>
          <w:sz w:val="24"/>
          <w:szCs w:val="28"/>
          <w:lang w:eastAsia="ru-RU"/>
        </w:rPr>
        <w:t>числе</w:t>
      </w:r>
      <w:proofErr w:type="gramEnd"/>
      <w:r w:rsidRPr="00F13125">
        <w:rPr>
          <w:rFonts w:ascii="Times New Roman" w:eastAsia="Times New Roman" w:hAnsi="Times New Roman" w:cs="Times New Roman"/>
          <w:sz w:val="24"/>
          <w:szCs w:val="28"/>
          <w:lang w:eastAsia="ru-RU"/>
        </w:rPr>
        <w:t xml:space="preserve">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конфликт интересов</w:t>
      </w:r>
      <w:r w:rsidRPr="00F13125">
        <w:rPr>
          <w:rFonts w:ascii="Times New Roman" w:eastAsia="Times New Roman" w:hAnsi="Times New Roman" w:cs="Times New Roman"/>
          <w:sz w:val="24"/>
          <w:szCs w:val="28"/>
          <w:lang w:eastAsia="ru-RU"/>
        </w:rPr>
        <w:t xml:space="preserve"> –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контрагент</w:t>
      </w:r>
      <w:r w:rsidRPr="00F13125">
        <w:rPr>
          <w:rFonts w:ascii="Times New Roman" w:eastAsia="Times New Roman" w:hAnsi="Times New Roman" w:cs="Times New Roman"/>
          <w:sz w:val="24"/>
          <w:szCs w:val="28"/>
          <w:lang w:eastAsia="ru-RU"/>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proofErr w:type="gramStart"/>
      <w:r w:rsidRPr="00F13125">
        <w:rPr>
          <w:rFonts w:ascii="Times New Roman" w:eastAsia="Times New Roman" w:hAnsi="Times New Roman" w:cs="Times New Roman"/>
          <w:b/>
          <w:bCs/>
          <w:sz w:val="24"/>
          <w:szCs w:val="28"/>
          <w:lang w:eastAsia="ru-RU"/>
        </w:rPr>
        <w:t>коррупция</w:t>
      </w:r>
      <w:r w:rsidRPr="00F13125">
        <w:rPr>
          <w:rFonts w:ascii="Times New Roman" w:eastAsia="Times New Roman" w:hAnsi="Times New Roman" w:cs="Times New Roman"/>
          <w:sz w:val="24"/>
          <w:szCs w:val="28"/>
          <w:lang w:eastAsia="ru-RU"/>
        </w:rPr>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r w:rsidRPr="00F13125">
        <w:rPr>
          <w:rFonts w:ascii="Times New Roman" w:eastAsia="Times New Roman" w:hAnsi="Times New Roman" w:cs="Times New Roman"/>
          <w:sz w:val="24"/>
          <w:szCs w:val="28"/>
          <w:lang w:eastAsia="ru-RU"/>
        </w:rPr>
        <w:t>. Коррупцией также является совершение перечисленных деяний от имени или в интересах юридического лица;</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личная заинтересованность</w:t>
      </w:r>
      <w:r w:rsidRPr="00F13125">
        <w:rPr>
          <w:rFonts w:ascii="Times New Roman" w:eastAsia="Times New Roman" w:hAnsi="Times New Roman" w:cs="Times New Roman"/>
          <w:sz w:val="24"/>
          <w:szCs w:val="28"/>
          <w:lang w:eastAsia="ru-RU"/>
        </w:rPr>
        <w:t xml:space="preserve"> работника (представителя организации) –</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proofErr w:type="gramStart"/>
      <w:r w:rsidRPr="00F13125">
        <w:rPr>
          <w:rFonts w:ascii="Times New Roman" w:eastAsia="Times New Roman" w:hAnsi="Times New Roman" w:cs="Times New Roman"/>
          <w:sz w:val="24"/>
          <w:szCs w:val="28"/>
          <w:lang w:eastAsia="ru-RU"/>
        </w:rPr>
        <w:t xml:space="preserve">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w:t>
      </w:r>
      <w:r w:rsidRPr="00F13125">
        <w:rPr>
          <w:rFonts w:ascii="Times New Roman" w:eastAsia="Times New Roman" w:hAnsi="Times New Roman" w:cs="Times New Roman"/>
          <w:color w:val="141414"/>
          <w:sz w:val="24"/>
          <w:szCs w:val="28"/>
          <w:lang w:eastAsia="ru-RU"/>
        </w:rPr>
        <w:t>выгод</w:t>
      </w:r>
      <w:r w:rsidRPr="00F13125">
        <w:rPr>
          <w:rFonts w:ascii="Times New Roman" w:eastAsia="Times New Roman" w:hAnsi="Times New Roman" w:cs="Times New Roman"/>
          <w:sz w:val="24"/>
          <w:szCs w:val="28"/>
          <w:lang w:eastAsia="ru-RU"/>
        </w:rPr>
        <w:t xml:space="preserve"> (преимуществ) лицом, указанным в части 1 статьи 10 Федерального закона от 25.12.2008 №273-ФЗ «О противодействии коррупции»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w:t>
      </w:r>
      <w:proofErr w:type="gramEnd"/>
      <w:r w:rsidRPr="00F13125">
        <w:rPr>
          <w:rFonts w:ascii="Times New Roman" w:eastAsia="Times New Roman" w:hAnsi="Times New Roman" w:cs="Times New Roman"/>
          <w:sz w:val="24"/>
          <w:szCs w:val="28"/>
          <w:lang w:eastAsia="ru-RU"/>
        </w:rPr>
        <w:t xml:space="preserve"> супругов и супругами детей), гражданами или организациями, с которыми лицо в части 1 статьи 10 Федерального закона от 25.12.2008 №273-ФЗ «О противодействии коррупции» и (или) лица, состоящие с ним в близком родстве или свойстве, связаны имущественными, корпоративными или иными близкими отношениями;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организация</w:t>
      </w:r>
      <w:r w:rsidRPr="00F13125">
        <w:rPr>
          <w:rFonts w:ascii="Times New Roman" w:eastAsia="Times New Roman" w:hAnsi="Times New Roman" w:cs="Times New Roman"/>
          <w:sz w:val="24"/>
          <w:szCs w:val="28"/>
          <w:lang w:eastAsia="ru-RU"/>
        </w:rPr>
        <w:t xml:space="preserve"> – Муниципальное дошкольное образовательное учреждение детский сад п. Тихменево</w:t>
      </w:r>
      <w:proofErr w:type="gramStart"/>
      <w:r w:rsidRPr="00F13125">
        <w:rPr>
          <w:rFonts w:ascii="Times New Roman" w:eastAsia="Times New Roman" w:hAnsi="Times New Roman" w:cs="Times New Roman"/>
          <w:sz w:val="24"/>
          <w:szCs w:val="28"/>
          <w:lang w:eastAsia="ru-RU"/>
        </w:rPr>
        <w:t xml:space="preserve"> ;</w:t>
      </w:r>
      <w:proofErr w:type="gramEnd"/>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официальный сайт</w:t>
      </w:r>
      <w:r w:rsidRPr="00F13125">
        <w:rPr>
          <w:rFonts w:ascii="Times New Roman" w:eastAsia="Times New Roman" w:hAnsi="Times New Roman" w:cs="Times New Roman"/>
          <w:sz w:val="24"/>
          <w:szCs w:val="28"/>
          <w:lang w:eastAsia="ru-RU"/>
        </w:rPr>
        <w:t xml:space="preserve"> – сайт организации в информационно-телекоммуникационной сети «Интернет», содержащий информацию о деятельности организации, электронный </w:t>
      </w:r>
      <w:proofErr w:type="gramStart"/>
      <w:r w:rsidRPr="00F13125">
        <w:rPr>
          <w:rFonts w:ascii="Times New Roman" w:eastAsia="Times New Roman" w:hAnsi="Times New Roman" w:cs="Times New Roman"/>
          <w:sz w:val="24"/>
          <w:szCs w:val="28"/>
          <w:lang w:eastAsia="ru-RU"/>
        </w:rPr>
        <w:t>адрес</w:t>
      </w:r>
      <w:proofErr w:type="gramEnd"/>
      <w:r w:rsidRPr="00F13125">
        <w:rPr>
          <w:rFonts w:ascii="Times New Roman" w:eastAsia="Times New Roman" w:hAnsi="Times New Roman" w:cs="Times New Roman"/>
          <w:sz w:val="24"/>
          <w:szCs w:val="28"/>
          <w:lang w:eastAsia="ru-RU"/>
        </w:rPr>
        <w:t xml:space="preserve"> которого включает доменное имя, права на которое принадлежат организации;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план противодействия коррупции</w:t>
      </w:r>
      <w:r w:rsidRPr="00F13125">
        <w:rPr>
          <w:rFonts w:ascii="Times New Roman" w:eastAsia="Times New Roman" w:hAnsi="Times New Roman" w:cs="Times New Roman"/>
          <w:sz w:val="24"/>
          <w:szCs w:val="28"/>
          <w:lang w:eastAsia="ru-RU"/>
        </w:rPr>
        <w:t xml:space="preserve"> – ежегодно утверждаемый руководителем организации документ, устанавливающий перечень намечаемых к выполнению 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 xml:space="preserve">предупреждение коррупции </w:t>
      </w:r>
      <w:r w:rsidRPr="00F13125">
        <w:rPr>
          <w:rFonts w:ascii="Times New Roman" w:eastAsia="Times New Roman" w:hAnsi="Times New Roman" w:cs="Times New Roman"/>
          <w:sz w:val="24"/>
          <w:szCs w:val="28"/>
          <w:lang w:eastAsia="ru-RU"/>
        </w:rPr>
        <w:t>– деятельность организации, направленная на введение элементов корпоративной культуры, организационной структуры, правил и процедур, регламентированных локальными нормативными актами организации, обеспечивающих недопущение коррупционных правонарушений, в том числе выявление и последующее устранение причин коррупции;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противодействие коррупции</w:t>
      </w:r>
      <w:r w:rsidRPr="00F13125">
        <w:rPr>
          <w:rFonts w:ascii="Times New Roman" w:eastAsia="Times New Roman" w:hAnsi="Times New Roman" w:cs="Times New Roman"/>
          <w:sz w:val="24"/>
          <w:szCs w:val="28"/>
          <w:lang w:eastAsia="ru-RU"/>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а) по предупреждению коррупции, в том числе по выявлению и последующему устранению причин коррупции (профилактика коррупции);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б) по выявлению, предупреждению, пресечению, раскрытию и расследованию коррупционных правонарушений (борьба с коррупцией);</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в) по минимизации и (или) ликвидации последствий коррупционных правонарушений.</w:t>
      </w:r>
    </w:p>
    <w:p w:rsidR="00F13125" w:rsidRPr="00F13125" w:rsidRDefault="00F13125" w:rsidP="00F13125">
      <w:pPr>
        <w:spacing w:before="100" w:beforeAutospacing="1" w:after="0" w:line="240" w:lineRule="auto"/>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b/>
          <w:bCs/>
          <w:sz w:val="24"/>
          <w:szCs w:val="28"/>
          <w:lang w:eastAsia="ru-RU"/>
        </w:rPr>
        <w:t>работник</w:t>
      </w:r>
      <w:r w:rsidRPr="00F13125">
        <w:rPr>
          <w:rFonts w:ascii="Times New Roman" w:eastAsia="Times New Roman" w:hAnsi="Times New Roman" w:cs="Times New Roman"/>
          <w:sz w:val="24"/>
          <w:szCs w:val="28"/>
          <w:lang w:eastAsia="ru-RU"/>
        </w:rPr>
        <w:t xml:space="preserve"> - физическое лицо, вступившее в трудовые отношения с организацией;</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proofErr w:type="gramStart"/>
      <w:r w:rsidRPr="00F13125">
        <w:rPr>
          <w:rFonts w:ascii="Times New Roman" w:eastAsia="Times New Roman" w:hAnsi="Times New Roman" w:cs="Times New Roman"/>
          <w:b/>
          <w:bCs/>
          <w:sz w:val="24"/>
          <w:szCs w:val="28"/>
          <w:lang w:eastAsia="ru-RU"/>
        </w:rPr>
        <w:t>руководитель организации</w:t>
      </w:r>
      <w:r w:rsidRPr="00F13125">
        <w:rPr>
          <w:rFonts w:ascii="Times New Roman" w:eastAsia="Times New Roman" w:hAnsi="Times New Roman" w:cs="Times New Roman"/>
          <w:sz w:val="24"/>
          <w:szCs w:val="28"/>
          <w:lang w:eastAsia="ru-RU"/>
        </w:rPr>
        <w:t xml:space="preserve"> – физическое лицо, которое в соответствии с Трудовым кодексом Российской Федерации, другими 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proofErr w:type="gramEnd"/>
    </w:p>
    <w:p w:rsidR="00F13125" w:rsidRPr="00F13125" w:rsidRDefault="00F13125" w:rsidP="00F13125">
      <w:pPr>
        <w:keepNext/>
        <w:numPr>
          <w:ilvl w:val="0"/>
          <w:numId w:val="4"/>
        </w:numPr>
        <w:spacing w:before="363" w:after="119"/>
        <w:jc w:val="center"/>
        <w:rPr>
          <w:rFonts w:ascii="Times New Roman" w:eastAsia="Times New Roman" w:hAnsi="Times New Roman" w:cs="Times New Roman"/>
          <w:sz w:val="24"/>
          <w:szCs w:val="28"/>
          <w:lang w:eastAsia="ru-RU"/>
        </w:rPr>
      </w:pPr>
      <w:bookmarkStart w:id="5" w:name="_Toc424284811"/>
      <w:bookmarkEnd w:id="5"/>
      <w:r w:rsidRPr="00F13125">
        <w:rPr>
          <w:rFonts w:ascii="Times New Roman" w:eastAsia="Times New Roman" w:hAnsi="Times New Roman" w:cs="Times New Roman"/>
          <w:b/>
          <w:bCs/>
          <w:sz w:val="24"/>
          <w:szCs w:val="28"/>
          <w:lang w:eastAsia="ru-RU"/>
        </w:rPr>
        <w:t xml:space="preserve">Основные принципы работы </w:t>
      </w:r>
      <w:r w:rsidRPr="00F13125">
        <w:rPr>
          <w:rFonts w:ascii="Times New Roman" w:eastAsia="Times New Roman" w:hAnsi="Times New Roman" w:cs="Times New Roman"/>
          <w:b/>
          <w:bCs/>
          <w:sz w:val="24"/>
          <w:szCs w:val="28"/>
          <w:lang w:eastAsia="ru-RU"/>
        </w:rPr>
        <w:br/>
        <w:t>по предупреждению коррупции в организации</w:t>
      </w:r>
    </w:p>
    <w:p w:rsidR="00F13125" w:rsidRPr="00F13125" w:rsidRDefault="00F13125" w:rsidP="00F13125">
      <w:pPr>
        <w:numPr>
          <w:ilvl w:val="1"/>
          <w:numId w:val="4"/>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Антикоррупционная политика организации основывается на следующих основных принципах: </w:t>
      </w:r>
    </w:p>
    <w:p w:rsidR="00F13125" w:rsidRPr="00F13125" w:rsidRDefault="00F13125" w:rsidP="00F13125">
      <w:pPr>
        <w:numPr>
          <w:ilvl w:val="2"/>
          <w:numId w:val="4"/>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Принцип соответствия Антикоррупционной политики организации действующему законодательству и общепринятым нормам права.</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применимым к организации. </w:t>
      </w:r>
    </w:p>
    <w:p w:rsidR="00F13125" w:rsidRPr="00F13125" w:rsidRDefault="00F13125" w:rsidP="00F13125">
      <w:pPr>
        <w:numPr>
          <w:ilvl w:val="2"/>
          <w:numId w:val="5"/>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Принцип личного примера руководства.</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 коррупции.</w:t>
      </w:r>
    </w:p>
    <w:p w:rsidR="00F13125" w:rsidRPr="00F13125" w:rsidRDefault="00F13125" w:rsidP="00F13125">
      <w:pPr>
        <w:numPr>
          <w:ilvl w:val="2"/>
          <w:numId w:val="6"/>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Принцип вовлеченности работников.</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Информированность работников организации о положениях законодательства о противодействии коррупции и их активное участие в формировании и реализации антикоррупционных стандартов и процедур.</w:t>
      </w:r>
    </w:p>
    <w:p w:rsidR="00F13125" w:rsidRPr="00F13125" w:rsidRDefault="00F13125" w:rsidP="00F13125">
      <w:pPr>
        <w:numPr>
          <w:ilvl w:val="2"/>
          <w:numId w:val="7"/>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Принцип соразмерности антикоррупционных процедур риску коррупции.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Разработка и выполнение комплекса мероприятий, позволяющих снизить вероятность вовлечения организации, ее руководителя и работников в коррупционную деятельность, осуществляется с учетом существующих в деятельности организации коррупционных рисков.</w:t>
      </w:r>
    </w:p>
    <w:p w:rsidR="00F13125" w:rsidRPr="00F13125" w:rsidRDefault="00F13125" w:rsidP="00F13125">
      <w:pPr>
        <w:numPr>
          <w:ilvl w:val="2"/>
          <w:numId w:val="8"/>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Принцип эффективности антикоррупционных процедур.</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Осуществление в организации антикоррупционных мероприятий, которые имеют низкую стоимость, обеспечивают простоту реализации и </w:t>
      </w:r>
      <w:proofErr w:type="gramStart"/>
      <w:r w:rsidRPr="00F13125">
        <w:rPr>
          <w:rFonts w:ascii="Times New Roman" w:eastAsia="Times New Roman" w:hAnsi="Times New Roman" w:cs="Times New Roman"/>
          <w:sz w:val="24"/>
          <w:szCs w:val="28"/>
          <w:lang w:eastAsia="ru-RU"/>
        </w:rPr>
        <w:t>приносят значимый результат</w:t>
      </w:r>
      <w:proofErr w:type="gramEnd"/>
      <w:r w:rsidRPr="00F13125">
        <w:rPr>
          <w:rFonts w:ascii="Times New Roman" w:eastAsia="Times New Roman" w:hAnsi="Times New Roman" w:cs="Times New Roman"/>
          <w:sz w:val="24"/>
          <w:szCs w:val="28"/>
          <w:lang w:eastAsia="ru-RU"/>
        </w:rPr>
        <w:t>.</w:t>
      </w:r>
    </w:p>
    <w:p w:rsidR="00F13125" w:rsidRPr="00F13125" w:rsidRDefault="00F13125" w:rsidP="00F13125">
      <w:pPr>
        <w:numPr>
          <w:ilvl w:val="2"/>
          <w:numId w:val="9"/>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Принцип ответственности и неотвратимости наказания.</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Неотвратимость наказания для руководителя организации и 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руководителя организации за реализацию Антикоррупционной политики. </w:t>
      </w:r>
    </w:p>
    <w:p w:rsidR="00F13125" w:rsidRPr="00F13125" w:rsidRDefault="00F13125" w:rsidP="00F13125">
      <w:pPr>
        <w:numPr>
          <w:ilvl w:val="2"/>
          <w:numId w:val="1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Принцип открытости хозяйственной и иной деятельности.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Информирование контрагентов, партнеров и общественности о принятых в организации антикоррупционных стандартах и процедурах.</w:t>
      </w:r>
    </w:p>
    <w:p w:rsidR="00F13125" w:rsidRPr="00F13125" w:rsidRDefault="00F13125" w:rsidP="00F13125">
      <w:pPr>
        <w:numPr>
          <w:ilvl w:val="2"/>
          <w:numId w:val="11"/>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Принцип постоянного контроля и регулярного мониторинга.</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Регулярное осуществление мониторинга эффективности внедренных антикоррупционных стандартов и процедур, а также </w:t>
      </w:r>
      <w:proofErr w:type="gramStart"/>
      <w:r w:rsidRPr="00F13125">
        <w:rPr>
          <w:rFonts w:ascii="Times New Roman" w:eastAsia="Times New Roman" w:hAnsi="Times New Roman" w:cs="Times New Roman"/>
          <w:sz w:val="24"/>
          <w:szCs w:val="28"/>
          <w:lang w:eastAsia="ru-RU"/>
        </w:rPr>
        <w:t>контроля за</w:t>
      </w:r>
      <w:proofErr w:type="gramEnd"/>
      <w:r w:rsidRPr="00F13125">
        <w:rPr>
          <w:rFonts w:ascii="Times New Roman" w:eastAsia="Times New Roman" w:hAnsi="Times New Roman" w:cs="Times New Roman"/>
          <w:sz w:val="24"/>
          <w:szCs w:val="28"/>
          <w:lang w:eastAsia="ru-RU"/>
        </w:rPr>
        <w:t xml:space="preserve"> их исполнением.</w:t>
      </w:r>
    </w:p>
    <w:p w:rsidR="00F13125" w:rsidRPr="00F13125" w:rsidRDefault="00F13125" w:rsidP="00F13125">
      <w:pPr>
        <w:keepNext/>
        <w:numPr>
          <w:ilvl w:val="0"/>
          <w:numId w:val="12"/>
        </w:numPr>
        <w:spacing w:before="363" w:after="119"/>
        <w:jc w:val="center"/>
        <w:rPr>
          <w:rFonts w:ascii="Times New Roman" w:eastAsia="Times New Roman" w:hAnsi="Times New Roman" w:cs="Times New Roman"/>
          <w:sz w:val="24"/>
          <w:szCs w:val="28"/>
          <w:lang w:eastAsia="ru-RU"/>
        </w:rPr>
      </w:pPr>
      <w:bookmarkStart w:id="6" w:name="_Toc424284812"/>
      <w:bookmarkStart w:id="7" w:name="sub_4"/>
      <w:bookmarkEnd w:id="6"/>
      <w:bookmarkEnd w:id="7"/>
      <w:r w:rsidRPr="00F13125">
        <w:rPr>
          <w:rFonts w:ascii="Times New Roman" w:eastAsia="Times New Roman" w:hAnsi="Times New Roman" w:cs="Times New Roman"/>
          <w:b/>
          <w:bCs/>
          <w:sz w:val="24"/>
          <w:szCs w:val="28"/>
          <w:lang w:eastAsia="ru-RU"/>
        </w:rPr>
        <w:t>Область применения Антикоррупционной политики</w:t>
      </w:r>
      <w:r w:rsidRPr="00F13125">
        <w:rPr>
          <w:rFonts w:ascii="Times New Roman" w:eastAsia="Times New Roman" w:hAnsi="Times New Roman" w:cs="Times New Roman"/>
          <w:b/>
          <w:bCs/>
          <w:sz w:val="24"/>
          <w:szCs w:val="28"/>
          <w:lang w:eastAsia="ru-RU"/>
        </w:rPr>
        <w:br/>
        <w:t>и круг лиц, попадающих под ее действие</w:t>
      </w:r>
    </w:p>
    <w:p w:rsidR="00F13125" w:rsidRPr="00F13125" w:rsidRDefault="00F13125" w:rsidP="00F13125">
      <w:pPr>
        <w:numPr>
          <w:ilvl w:val="1"/>
          <w:numId w:val="12"/>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Кругом лиц, попадающих под действие Антикоррупционной политики, являются руководитель организации и работники вне зависимости от занимаемой должности и выполняемых функций.</w:t>
      </w:r>
    </w:p>
    <w:p w:rsidR="00F13125" w:rsidRPr="00F13125" w:rsidRDefault="00F13125" w:rsidP="00F13125">
      <w:pPr>
        <w:keepNext/>
        <w:numPr>
          <w:ilvl w:val="0"/>
          <w:numId w:val="12"/>
        </w:numPr>
        <w:spacing w:before="363" w:after="119"/>
        <w:jc w:val="center"/>
        <w:rPr>
          <w:rFonts w:ascii="Times New Roman" w:eastAsia="Times New Roman" w:hAnsi="Times New Roman" w:cs="Times New Roman"/>
          <w:sz w:val="24"/>
          <w:szCs w:val="28"/>
          <w:lang w:eastAsia="ru-RU"/>
        </w:rPr>
      </w:pPr>
      <w:bookmarkStart w:id="8" w:name="_Toc424284813"/>
      <w:bookmarkStart w:id="9" w:name="sub_5"/>
      <w:bookmarkEnd w:id="8"/>
      <w:bookmarkEnd w:id="9"/>
      <w:r w:rsidRPr="00F13125">
        <w:rPr>
          <w:rFonts w:ascii="Times New Roman" w:eastAsia="Times New Roman" w:hAnsi="Times New Roman" w:cs="Times New Roman"/>
          <w:b/>
          <w:bCs/>
          <w:sz w:val="24"/>
          <w:szCs w:val="28"/>
          <w:lang w:eastAsia="ru-RU"/>
        </w:rPr>
        <w:t xml:space="preserve">Должностные лица организации, </w:t>
      </w:r>
      <w:r w:rsidRPr="00F13125">
        <w:rPr>
          <w:rFonts w:ascii="Times New Roman" w:eastAsia="Times New Roman" w:hAnsi="Times New Roman" w:cs="Times New Roman"/>
          <w:b/>
          <w:bCs/>
          <w:sz w:val="24"/>
          <w:szCs w:val="28"/>
          <w:lang w:eastAsia="ru-RU"/>
        </w:rPr>
        <w:br/>
        <w:t>ответственные за реализацию Антикоррупционной политики,</w:t>
      </w:r>
      <w:r w:rsidRPr="00F13125">
        <w:rPr>
          <w:rFonts w:ascii="Times New Roman" w:eastAsia="Times New Roman" w:hAnsi="Times New Roman" w:cs="Times New Roman"/>
          <w:b/>
          <w:bCs/>
          <w:sz w:val="24"/>
          <w:szCs w:val="28"/>
          <w:lang w:eastAsia="ru-RU"/>
        </w:rPr>
        <w:br/>
        <w:t>и формируемые коллегиальные органы организации</w:t>
      </w:r>
    </w:p>
    <w:p w:rsidR="00F13125" w:rsidRPr="00F13125" w:rsidRDefault="00F13125" w:rsidP="00F13125">
      <w:pPr>
        <w:numPr>
          <w:ilvl w:val="1"/>
          <w:numId w:val="12"/>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Руководитель организации является ответственным за организацию всех мероприятий, направленных на предупреждение коррупции в организации.</w:t>
      </w:r>
    </w:p>
    <w:p w:rsidR="00F13125" w:rsidRPr="00F13125" w:rsidRDefault="00F13125" w:rsidP="00F13125">
      <w:pPr>
        <w:numPr>
          <w:ilvl w:val="1"/>
          <w:numId w:val="12"/>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Руководитель организации, исходя из установленных задач, специфики деятельности, штатной численности, организационной структуры организации назначает лицо или несколько лиц, ответственных за реализацию Антикоррупционной политики в пределах их полномочий.</w:t>
      </w:r>
    </w:p>
    <w:p w:rsidR="00F13125" w:rsidRPr="00F13125" w:rsidRDefault="00F13125" w:rsidP="00F13125">
      <w:pPr>
        <w:numPr>
          <w:ilvl w:val="1"/>
          <w:numId w:val="12"/>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Основные обязанности лица (лиц), ответственных за реализацию Антикоррупционной политики: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подготовка рекомендаций для принятия решений по вопросам предупреждения коррупции в организации;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подготовка предложений, направленных на устранение причин и условий, порождающих риск возникновения коррупции в организации;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разработка и представление на утверждение руководителю организации проектов локальных нормативных актов, направленных на реализацию мер по предупреждению коррупции;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проведение контрольных мероприятий, направленных на выявление коррупционных правонарушений, совершенных работниками;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организация проведения оценки коррупционных рисков;</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организация работы по заполнению и рассмотрению деклараций о конфликте интересов;</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оперативно-розыскные мероприятия;</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организация мероприятий по вопросам профилактики и противодействия коррупции;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организация мероприятий по антикоррупционному просвещению работников;</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индивидуальное консультирование работников;</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участие в организации антикоррупционной пропаганды;</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проведение оценки результатов работы по предупреждению коррупции в организации и подготовка соответствующих отчетных материалов для руководителя организации;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w:t>
      </w:r>
      <w:r w:rsidRPr="00F13125">
        <w:rPr>
          <w:rFonts w:ascii="Times New Roman" w:eastAsia="Times New Roman" w:hAnsi="Times New Roman" w:cs="Times New Roman"/>
          <w:b/>
          <w:bCs/>
          <w:sz w:val="24"/>
          <w:szCs w:val="28"/>
          <w:lang w:eastAsia="ru-RU"/>
        </w:rPr>
        <w:t>указать иные обязанности, обусловленные спецификой деятельности организации, если таковые имеются</w:t>
      </w:r>
      <w:r w:rsidRPr="00F13125">
        <w:rPr>
          <w:rFonts w:ascii="Times New Roman" w:eastAsia="Times New Roman" w:hAnsi="Times New Roman" w:cs="Times New Roman"/>
          <w:sz w:val="24"/>
          <w:szCs w:val="28"/>
          <w:lang w:eastAsia="ru-RU"/>
        </w:rPr>
        <w:t>).</w:t>
      </w:r>
    </w:p>
    <w:p w:rsidR="00F13125" w:rsidRPr="00F13125" w:rsidRDefault="00F13125" w:rsidP="00F13125">
      <w:pPr>
        <w:numPr>
          <w:ilvl w:val="1"/>
          <w:numId w:val="13"/>
        </w:numPr>
        <w:spacing w:before="100" w:beforeAutospacing="1" w:after="0"/>
        <w:jc w:val="both"/>
        <w:rPr>
          <w:rFonts w:ascii="Times New Roman" w:eastAsia="Times New Roman" w:hAnsi="Times New Roman" w:cs="Times New Roman"/>
          <w:sz w:val="24"/>
          <w:szCs w:val="28"/>
          <w:lang w:eastAsia="ru-RU"/>
        </w:rPr>
      </w:pPr>
      <w:bookmarkStart w:id="10" w:name="sub_6"/>
      <w:bookmarkEnd w:id="10"/>
      <w:r w:rsidRPr="00F13125">
        <w:rPr>
          <w:rFonts w:ascii="Times New Roman" w:eastAsia="Times New Roman" w:hAnsi="Times New Roman" w:cs="Times New Roman"/>
          <w:sz w:val="24"/>
          <w:szCs w:val="28"/>
          <w:lang w:eastAsia="ru-RU"/>
        </w:rPr>
        <w:t>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образуется коллегиальный орган – комиссия по противодействию коррупции.</w:t>
      </w:r>
    </w:p>
    <w:p w:rsidR="00F13125" w:rsidRPr="00F13125" w:rsidRDefault="00F13125" w:rsidP="00F13125">
      <w:pPr>
        <w:numPr>
          <w:ilvl w:val="1"/>
          <w:numId w:val="13"/>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Цели, порядок образования, работы и полномочия комиссии по противодействию коррупции определены Положением о комиссии по противодействию коррупции</w:t>
      </w:r>
      <w:proofErr w:type="gramStart"/>
      <w:r w:rsidRPr="00F13125">
        <w:rPr>
          <w:rFonts w:ascii="Times New Roman" w:eastAsia="Times New Roman" w:hAnsi="Times New Roman" w:cs="Times New Roman"/>
          <w:sz w:val="24"/>
          <w:szCs w:val="28"/>
          <w:lang w:eastAsia="ru-RU"/>
        </w:rPr>
        <w:t xml:space="preserve"> .</w:t>
      </w:r>
      <w:proofErr w:type="gramEnd"/>
    </w:p>
    <w:p w:rsidR="00F13125" w:rsidRPr="00F13125" w:rsidRDefault="00F13125" w:rsidP="00F13125">
      <w:pPr>
        <w:keepNext/>
        <w:numPr>
          <w:ilvl w:val="0"/>
          <w:numId w:val="13"/>
        </w:numPr>
        <w:spacing w:before="363" w:after="119"/>
        <w:jc w:val="center"/>
        <w:rPr>
          <w:rFonts w:ascii="Times New Roman" w:eastAsia="Times New Roman" w:hAnsi="Times New Roman" w:cs="Times New Roman"/>
          <w:sz w:val="24"/>
          <w:szCs w:val="28"/>
          <w:lang w:eastAsia="ru-RU"/>
        </w:rPr>
      </w:pPr>
      <w:bookmarkStart w:id="11" w:name="_Toc424284814"/>
      <w:bookmarkEnd w:id="11"/>
      <w:r w:rsidRPr="00F13125">
        <w:rPr>
          <w:rFonts w:ascii="Times New Roman" w:eastAsia="Times New Roman" w:hAnsi="Times New Roman" w:cs="Times New Roman"/>
          <w:b/>
          <w:bCs/>
          <w:sz w:val="24"/>
          <w:szCs w:val="28"/>
          <w:lang w:eastAsia="ru-RU"/>
        </w:rPr>
        <w:t>Обязанности работников,</w:t>
      </w:r>
      <w:r w:rsidRPr="00F13125">
        <w:rPr>
          <w:rFonts w:ascii="Times New Roman" w:eastAsia="Times New Roman" w:hAnsi="Times New Roman" w:cs="Times New Roman"/>
          <w:b/>
          <w:bCs/>
          <w:sz w:val="24"/>
          <w:szCs w:val="28"/>
          <w:lang w:eastAsia="ru-RU"/>
        </w:rPr>
        <w:br/>
        <w:t>связанные с предупреждением коррупции</w:t>
      </w:r>
    </w:p>
    <w:p w:rsidR="00F13125" w:rsidRPr="00F13125" w:rsidRDefault="00F13125" w:rsidP="00F13125">
      <w:pPr>
        <w:numPr>
          <w:ilvl w:val="1"/>
          <w:numId w:val="13"/>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Руководитель организации и работники вне зависимости от должности и стажа работы в организации в связи с исполнением своих трудовых обязанностей, возложенных на них трудовым договором, должны:</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руководствоваться положениями настоящей Антикоррупционной политики и неукоснительно соблюдать ее принципы и требования;</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воздерживаться от совершения и (или) участия в совершении коррупционных правонарушений в интересах или от имени организации;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незамедлительно информировать непосредственного руководителя, лицо, ответственное за реализацию Антикоррупционной политики, и (или) руководителя организации о случаях склонения работника к совершению коррупционных правонарушений;</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незамедлительно информировать непосредственного руководителя, лицо, ответственное за реализацию Антикоррупционной политики, и (или) руководителя организации о ставшей известной работнику информации о случаях совершения коррупционных правонарушений другими работниками;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сообщить непосредственному руководителю или лицу, ответственному за реализацию Антикоррупционной политики, о возможности возникновения либо возникшем конфликте интересов, одной из сторон которого является работник;</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bookmarkStart w:id="12" w:name="sub_7"/>
      <w:bookmarkEnd w:id="12"/>
      <w:r w:rsidRPr="00F13125">
        <w:rPr>
          <w:rFonts w:ascii="Times New Roman" w:eastAsia="Times New Roman" w:hAnsi="Times New Roman" w:cs="Times New Roman"/>
          <w:sz w:val="24"/>
          <w:szCs w:val="28"/>
          <w:lang w:eastAsia="ru-RU"/>
        </w:rPr>
        <w:t>– </w:t>
      </w:r>
      <w:r w:rsidRPr="00F13125">
        <w:rPr>
          <w:rFonts w:ascii="Times New Roman" w:eastAsia="Times New Roman" w:hAnsi="Times New Roman" w:cs="Times New Roman"/>
          <w:b/>
          <w:bCs/>
          <w:sz w:val="24"/>
          <w:szCs w:val="28"/>
          <w:lang w:eastAsia="ru-RU"/>
        </w:rPr>
        <w:t>(указать иные обязанности, обусловленные спецификой деятельности организации, если таковые имеются).</w:t>
      </w:r>
    </w:p>
    <w:p w:rsidR="00F13125" w:rsidRPr="00F13125" w:rsidRDefault="00F13125" w:rsidP="00F13125">
      <w:pPr>
        <w:keepNext/>
        <w:numPr>
          <w:ilvl w:val="0"/>
          <w:numId w:val="14"/>
        </w:numPr>
        <w:spacing w:before="363" w:after="119"/>
        <w:jc w:val="center"/>
        <w:rPr>
          <w:rFonts w:ascii="Times New Roman" w:eastAsia="Times New Roman" w:hAnsi="Times New Roman" w:cs="Times New Roman"/>
          <w:sz w:val="24"/>
          <w:szCs w:val="28"/>
          <w:lang w:eastAsia="ru-RU"/>
        </w:rPr>
      </w:pPr>
      <w:bookmarkStart w:id="13" w:name="_Toc424284815"/>
      <w:bookmarkEnd w:id="13"/>
      <w:r w:rsidRPr="00F13125">
        <w:rPr>
          <w:rFonts w:ascii="Times New Roman" w:eastAsia="Times New Roman" w:hAnsi="Times New Roman" w:cs="Times New Roman"/>
          <w:b/>
          <w:bCs/>
          <w:sz w:val="24"/>
          <w:szCs w:val="28"/>
          <w:lang w:eastAsia="ru-RU"/>
        </w:rPr>
        <w:t>Мероприятия по предупреждению коррупции</w:t>
      </w:r>
    </w:p>
    <w:p w:rsidR="00F13125" w:rsidRPr="00F13125" w:rsidRDefault="00F13125" w:rsidP="00F13125">
      <w:pPr>
        <w:numPr>
          <w:ilvl w:val="1"/>
          <w:numId w:val="14"/>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Работа по предупреждению коррупции в организации ведется в соответствии с ежегодно утверждаемым в установленном порядке планом противодействия коррупции.</w:t>
      </w:r>
    </w:p>
    <w:p w:rsidR="00F13125" w:rsidRPr="00F13125" w:rsidRDefault="00F13125" w:rsidP="00F13125">
      <w:pPr>
        <w:keepNext/>
        <w:numPr>
          <w:ilvl w:val="0"/>
          <w:numId w:val="14"/>
        </w:numPr>
        <w:spacing w:before="363" w:after="119"/>
        <w:jc w:val="center"/>
        <w:rPr>
          <w:rFonts w:ascii="Times New Roman" w:eastAsia="Times New Roman" w:hAnsi="Times New Roman" w:cs="Times New Roman"/>
          <w:sz w:val="24"/>
          <w:szCs w:val="28"/>
          <w:lang w:eastAsia="ru-RU"/>
        </w:rPr>
      </w:pPr>
      <w:bookmarkStart w:id="14" w:name="Тек"/>
      <w:bookmarkStart w:id="15" w:name="_Toc424284816"/>
      <w:bookmarkStart w:id="16" w:name="sub_8"/>
      <w:bookmarkEnd w:id="14"/>
      <w:bookmarkEnd w:id="15"/>
      <w:bookmarkEnd w:id="16"/>
      <w:r w:rsidRPr="00F13125">
        <w:rPr>
          <w:rFonts w:ascii="Times New Roman" w:eastAsia="Times New Roman" w:hAnsi="Times New Roman" w:cs="Times New Roman"/>
          <w:b/>
          <w:bCs/>
          <w:sz w:val="24"/>
          <w:szCs w:val="28"/>
          <w:lang w:eastAsia="ru-RU"/>
        </w:rPr>
        <w:t>Внедрение стандартов поведения работников организации</w:t>
      </w:r>
    </w:p>
    <w:p w:rsidR="00F13125" w:rsidRPr="00F13125" w:rsidRDefault="00F13125" w:rsidP="00F13125">
      <w:pPr>
        <w:numPr>
          <w:ilvl w:val="1"/>
          <w:numId w:val="14"/>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В целях внедрения антикоррупционных стандартов поведения работников, в организации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организации в целом.</w:t>
      </w:r>
    </w:p>
    <w:p w:rsidR="00F13125" w:rsidRPr="00F13125" w:rsidRDefault="00F13125" w:rsidP="00F13125">
      <w:pPr>
        <w:numPr>
          <w:ilvl w:val="1"/>
          <w:numId w:val="14"/>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Общие правила и принципы поведения закреплены в Кодексе этики и служебного поведения работников организации</w:t>
      </w:r>
      <w:proofErr w:type="gramStart"/>
      <w:r w:rsidRPr="00F13125">
        <w:rPr>
          <w:rFonts w:ascii="Times New Roman" w:eastAsia="Times New Roman" w:hAnsi="Times New Roman" w:cs="Times New Roman"/>
          <w:sz w:val="24"/>
          <w:szCs w:val="28"/>
          <w:lang w:eastAsia="ru-RU"/>
        </w:rPr>
        <w:t xml:space="preserve"> .</w:t>
      </w:r>
      <w:proofErr w:type="gramEnd"/>
    </w:p>
    <w:p w:rsidR="00F13125" w:rsidRPr="00F13125" w:rsidRDefault="00F13125" w:rsidP="00F13125">
      <w:pPr>
        <w:keepNext/>
        <w:numPr>
          <w:ilvl w:val="0"/>
          <w:numId w:val="14"/>
        </w:numPr>
        <w:spacing w:before="363" w:after="119"/>
        <w:jc w:val="center"/>
        <w:rPr>
          <w:rFonts w:ascii="Times New Roman" w:eastAsia="Times New Roman" w:hAnsi="Times New Roman" w:cs="Times New Roman"/>
          <w:sz w:val="24"/>
          <w:szCs w:val="28"/>
          <w:lang w:eastAsia="ru-RU"/>
        </w:rPr>
      </w:pPr>
      <w:bookmarkStart w:id="17" w:name="_Toc424284817"/>
      <w:bookmarkStart w:id="18" w:name="sub_9"/>
      <w:bookmarkEnd w:id="17"/>
      <w:bookmarkEnd w:id="18"/>
      <w:r w:rsidRPr="00F13125">
        <w:rPr>
          <w:rFonts w:ascii="Times New Roman" w:eastAsia="Times New Roman" w:hAnsi="Times New Roman" w:cs="Times New Roman"/>
          <w:b/>
          <w:bCs/>
          <w:sz w:val="24"/>
          <w:szCs w:val="28"/>
          <w:lang w:eastAsia="ru-RU"/>
        </w:rPr>
        <w:t>Выявление и урегулирование конфликта интересов</w:t>
      </w:r>
    </w:p>
    <w:p w:rsidR="00F13125" w:rsidRPr="00F13125" w:rsidRDefault="00F13125" w:rsidP="00F13125">
      <w:pPr>
        <w:numPr>
          <w:ilvl w:val="1"/>
          <w:numId w:val="14"/>
        </w:numPr>
        <w:spacing w:before="100" w:beforeAutospacing="1" w:after="0"/>
        <w:jc w:val="both"/>
        <w:rPr>
          <w:rFonts w:ascii="Times New Roman" w:eastAsia="Times New Roman" w:hAnsi="Times New Roman" w:cs="Times New Roman"/>
          <w:sz w:val="24"/>
          <w:szCs w:val="28"/>
          <w:lang w:eastAsia="ru-RU"/>
        </w:rPr>
      </w:pPr>
      <w:bookmarkStart w:id="19" w:name="sub_10"/>
      <w:bookmarkEnd w:id="19"/>
      <w:r w:rsidRPr="00F13125">
        <w:rPr>
          <w:rFonts w:ascii="Times New Roman" w:eastAsia="Times New Roman" w:hAnsi="Times New Roman" w:cs="Times New Roman"/>
          <w:sz w:val="24"/>
          <w:szCs w:val="28"/>
          <w:lang w:eastAsia="ru-RU"/>
        </w:rPr>
        <w:t>В основу работы по урегулированию конфликта интересов в организации положены следующие принципы:</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обязательность раскрытия сведений о возможном или возникшем конфликте интересов;</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 индивидуальное рассмотрение и оценка </w:t>
      </w:r>
      <w:proofErr w:type="spellStart"/>
      <w:r w:rsidRPr="00F13125">
        <w:rPr>
          <w:rFonts w:ascii="Times New Roman" w:eastAsia="Times New Roman" w:hAnsi="Times New Roman" w:cs="Times New Roman"/>
          <w:sz w:val="24"/>
          <w:szCs w:val="28"/>
          <w:lang w:eastAsia="ru-RU"/>
        </w:rPr>
        <w:t>репутационных</w:t>
      </w:r>
      <w:proofErr w:type="spellEnd"/>
      <w:r w:rsidRPr="00F13125">
        <w:rPr>
          <w:rFonts w:ascii="Times New Roman" w:eastAsia="Times New Roman" w:hAnsi="Times New Roman" w:cs="Times New Roman"/>
          <w:sz w:val="24"/>
          <w:szCs w:val="28"/>
          <w:lang w:eastAsia="ru-RU"/>
        </w:rPr>
        <w:t xml:space="preserve"> рисков для организации при выявлении каждого конфликта интересов и его урегулирование;</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конфиденциальность процесса раскрытия сведений о конфликте интересов и процесса его урегулирования;</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соблюдение баланса интересов организации и работника при урегулировании конфликта интересов;</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F13125" w:rsidRPr="00F13125" w:rsidRDefault="00F13125" w:rsidP="00F13125">
      <w:pPr>
        <w:numPr>
          <w:ilvl w:val="1"/>
          <w:numId w:val="15"/>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Работник обязан принимать меры по недопущению любой возможности возникновения конфликта интересов.</w:t>
      </w:r>
    </w:p>
    <w:p w:rsidR="00F13125" w:rsidRPr="00F13125" w:rsidRDefault="00F13125" w:rsidP="00F13125">
      <w:pPr>
        <w:spacing w:before="100" w:beforeAutospacing="1" w:after="0"/>
        <w:ind w:firstLine="709"/>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9.2</w:t>
      </w:r>
      <w:r w:rsidRPr="00F13125">
        <w:rPr>
          <w:rFonts w:ascii="Times New Roman" w:eastAsia="Times New Roman" w:hAnsi="Times New Roman" w:cs="Times New Roman"/>
          <w:sz w:val="24"/>
          <w:szCs w:val="28"/>
          <w:vertAlign w:val="superscript"/>
          <w:lang w:eastAsia="ru-RU"/>
        </w:rPr>
        <w:t>1</w:t>
      </w:r>
      <w:r w:rsidRPr="00F13125">
        <w:rPr>
          <w:rFonts w:ascii="Times New Roman" w:eastAsia="Times New Roman" w:hAnsi="Times New Roman" w:cs="Times New Roman"/>
          <w:sz w:val="24"/>
          <w:szCs w:val="28"/>
          <w:lang w:eastAsia="ru-RU"/>
        </w:rPr>
        <w:t xml:space="preserve">. </w:t>
      </w:r>
      <w:proofErr w:type="gramStart"/>
      <w:r w:rsidRPr="00F13125">
        <w:rPr>
          <w:rFonts w:ascii="Times New Roman" w:eastAsia="Times New Roman" w:hAnsi="Times New Roman" w:cs="Times New Roman"/>
          <w:sz w:val="24"/>
          <w:szCs w:val="28"/>
          <w:lang w:eastAsia="ru-RU"/>
        </w:rPr>
        <w:t>При осуществлении закупок товаров, работ, услуг для обеспечения государственных и муниципальных нужд руководитель организации, член комиссии по осуществлению закупок, руководитель контрактной службы организации, контрактный управляющий обязаны принимать меры по недопущению любой возможности возникновения конфликта интересов, под которым понимаются случаи, предусмотренные пунктом 9 части 1 статьи 31 Федерального закона от 05.04.2013 № 44-ФЗ «О контрактной системе в сфере закупок товаров, работ, услуг</w:t>
      </w:r>
      <w:proofErr w:type="gramEnd"/>
      <w:r w:rsidRPr="00F13125">
        <w:rPr>
          <w:rFonts w:ascii="Times New Roman" w:eastAsia="Times New Roman" w:hAnsi="Times New Roman" w:cs="Times New Roman"/>
          <w:sz w:val="24"/>
          <w:szCs w:val="28"/>
          <w:lang w:eastAsia="ru-RU"/>
        </w:rPr>
        <w:t xml:space="preserve"> для обеспечения государственных и муниципальных нужд».</w:t>
      </w:r>
    </w:p>
    <w:p w:rsidR="00F13125" w:rsidRPr="00F13125" w:rsidRDefault="00F13125" w:rsidP="00F13125">
      <w:pPr>
        <w:numPr>
          <w:ilvl w:val="1"/>
          <w:numId w:val="16"/>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Поступившая в рамках уведомления о возникновении личной заинтересованности при исполнении должностных (трудовых) обязанностей, которая </w:t>
      </w:r>
      <w:proofErr w:type="gramStart"/>
      <w:r w:rsidRPr="00F13125">
        <w:rPr>
          <w:rFonts w:ascii="Times New Roman" w:eastAsia="Times New Roman" w:hAnsi="Times New Roman" w:cs="Times New Roman"/>
          <w:sz w:val="24"/>
          <w:szCs w:val="28"/>
          <w:lang w:eastAsia="ru-RU"/>
        </w:rPr>
        <w:t>приводит или может привести к конфликту интересов информация проверяется</w:t>
      </w:r>
      <w:proofErr w:type="gramEnd"/>
      <w:r w:rsidRPr="00F13125">
        <w:rPr>
          <w:rFonts w:ascii="Times New Roman" w:eastAsia="Times New Roman" w:hAnsi="Times New Roman" w:cs="Times New Roman"/>
          <w:sz w:val="24"/>
          <w:szCs w:val="28"/>
          <w:lang w:eastAsia="ru-RU"/>
        </w:rPr>
        <w:t xml:space="preserve">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p>
    <w:p w:rsidR="00F13125" w:rsidRPr="00F13125" w:rsidRDefault="00F13125" w:rsidP="00F13125">
      <w:pPr>
        <w:numPr>
          <w:ilvl w:val="1"/>
          <w:numId w:val="16"/>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Обязанности работников по недопущению возможности возникновения конфликта интересов, порядок предотвращения и (или) урегулирования конфликта интересов в организации установлены Положением о конфликте интересов </w:t>
      </w:r>
    </w:p>
    <w:p w:rsidR="00F13125" w:rsidRPr="00F13125" w:rsidRDefault="00F13125" w:rsidP="00F13125">
      <w:pPr>
        <w:numPr>
          <w:ilvl w:val="1"/>
          <w:numId w:val="16"/>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о конфликте интересов, и периодичность заполнения декларации о конфликте интересов определяется руководителем организации с учетом мнения комиссии по противодействию коррупции.</w:t>
      </w:r>
    </w:p>
    <w:p w:rsidR="00F13125" w:rsidRPr="00F13125" w:rsidRDefault="00F13125" w:rsidP="00F13125">
      <w:pPr>
        <w:numPr>
          <w:ilvl w:val="1"/>
          <w:numId w:val="16"/>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Организация берет на себя обязательство конфиденциального рассмотрения информации, поступившей в рамках уведомления 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w:t>
      </w:r>
    </w:p>
    <w:p w:rsidR="00F13125" w:rsidRPr="00F13125" w:rsidRDefault="00F13125" w:rsidP="00F13125">
      <w:pPr>
        <w:numPr>
          <w:ilvl w:val="1"/>
          <w:numId w:val="16"/>
        </w:numPr>
        <w:shd w:val="clear" w:color="auto" w:fill="FFFFFF"/>
        <w:spacing w:before="100" w:beforeAutospacing="1" w:after="0"/>
        <w:ind w:right="23"/>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color w:val="000000"/>
          <w:sz w:val="24"/>
          <w:szCs w:val="28"/>
          <w:lang w:eastAsia="ru-RU"/>
        </w:rPr>
        <w:t>При определении наличия или отсутствия конфликта интересов необходимо учитывать одновременное наличие следующих обстоятельств:</w:t>
      </w:r>
    </w:p>
    <w:p w:rsidR="00F13125" w:rsidRPr="00F13125" w:rsidRDefault="00F13125" w:rsidP="00F13125">
      <w:pPr>
        <w:numPr>
          <w:ilvl w:val="0"/>
          <w:numId w:val="17"/>
        </w:numPr>
        <w:shd w:val="clear" w:color="auto" w:fill="FFFFFF"/>
        <w:spacing w:before="100" w:beforeAutospacing="1" w:after="28"/>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color w:val="000000"/>
          <w:sz w:val="24"/>
          <w:szCs w:val="28"/>
          <w:lang w:eastAsia="ru-RU"/>
        </w:rPr>
        <w:t>наличие личной заинтересованности;</w:t>
      </w:r>
    </w:p>
    <w:p w:rsidR="00F13125" w:rsidRPr="00F13125" w:rsidRDefault="00F13125" w:rsidP="00F13125">
      <w:pPr>
        <w:numPr>
          <w:ilvl w:val="0"/>
          <w:numId w:val="17"/>
        </w:numPr>
        <w:shd w:val="clear" w:color="auto" w:fill="FFFFFF"/>
        <w:spacing w:before="100" w:beforeAutospacing="1" w:after="57"/>
        <w:ind w:right="23"/>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color w:val="000000"/>
          <w:sz w:val="24"/>
          <w:szCs w:val="28"/>
          <w:lang w:eastAsia="ru-RU"/>
        </w:rPr>
        <w:t>фактическое наличие у должностного лица полномочий для реализации личной заинтересованности;</w:t>
      </w:r>
    </w:p>
    <w:p w:rsidR="00F13125" w:rsidRPr="00F13125" w:rsidRDefault="00F13125" w:rsidP="00F13125">
      <w:pPr>
        <w:numPr>
          <w:ilvl w:val="0"/>
          <w:numId w:val="17"/>
        </w:numPr>
        <w:shd w:val="clear" w:color="auto" w:fill="FFFFFF"/>
        <w:spacing w:before="100" w:beforeAutospacing="1" w:after="57"/>
        <w:ind w:right="23"/>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color w:val="000000"/>
          <w:sz w:val="24"/>
          <w:szCs w:val="28"/>
          <w:lang w:eastAsia="ru-RU"/>
        </w:rPr>
        <w:t>наличие связи между получением (возможностью получения) доходов или выгод должностным лицом и (или) лицами, с которыми связана его личная заинтересованность, и реализацией (возможной реализацией) должностным лицом своих полномочий.</w:t>
      </w:r>
    </w:p>
    <w:p w:rsidR="00F13125" w:rsidRPr="00F13125" w:rsidRDefault="00F13125" w:rsidP="00F13125">
      <w:pPr>
        <w:numPr>
          <w:ilvl w:val="1"/>
          <w:numId w:val="18"/>
        </w:numPr>
        <w:shd w:val="clear" w:color="auto" w:fill="FFFFFF"/>
        <w:spacing w:before="100" w:beforeAutospacing="1" w:after="79"/>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color w:val="000000"/>
          <w:sz w:val="24"/>
          <w:szCs w:val="28"/>
          <w:lang w:eastAsia="ru-RU"/>
        </w:rPr>
        <w:t>Предупреждение конфликта интересов предусматривает:</w:t>
      </w:r>
    </w:p>
    <w:p w:rsidR="00F13125" w:rsidRPr="00F13125" w:rsidRDefault="00F13125" w:rsidP="00F13125">
      <w:pPr>
        <w:shd w:val="clear" w:color="auto" w:fill="FFFFFF"/>
        <w:spacing w:before="100" w:beforeAutospacing="1" w:after="62"/>
        <w:ind w:left="23" w:right="23" w:firstLine="618"/>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w:t>
      </w:r>
      <w:r w:rsidRPr="00F13125">
        <w:rPr>
          <w:rFonts w:ascii="Times New Roman" w:eastAsia="Times New Roman" w:hAnsi="Times New Roman" w:cs="Times New Roman"/>
          <w:color w:val="000000"/>
          <w:sz w:val="24"/>
          <w:szCs w:val="28"/>
          <w:lang w:eastAsia="ru-RU"/>
        </w:rPr>
        <w:t xml:space="preserve"> проработанную систему антикоррупционных мер, затрудняющих попадание работника в ситуацию конфликта интересов (например, установление особенностей получения подарков от лиц, заинтересованных в расположении работника в связи с его трудовыми обязанностями);</w:t>
      </w:r>
    </w:p>
    <w:p w:rsidR="00F13125" w:rsidRPr="00F13125" w:rsidRDefault="00F13125" w:rsidP="00F13125">
      <w:pPr>
        <w:shd w:val="clear" w:color="auto" w:fill="FFFFFF"/>
        <w:spacing w:before="100" w:beforeAutospacing="1" w:after="113"/>
        <w:ind w:left="23" w:right="23" w:firstLine="618"/>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w:t>
      </w:r>
      <w:r w:rsidRPr="00F13125">
        <w:rPr>
          <w:rFonts w:ascii="Times New Roman" w:eastAsia="Times New Roman" w:hAnsi="Times New Roman" w:cs="Times New Roman"/>
          <w:color w:val="000000"/>
          <w:sz w:val="24"/>
          <w:szCs w:val="28"/>
          <w:lang w:eastAsia="ru-RU"/>
        </w:rPr>
        <w:t xml:space="preserve"> внедрение проверочных процедур при принятии кадровых решений и при распределении обязанностей на предмет возможности возникновения конфликта интересов;</w:t>
      </w:r>
    </w:p>
    <w:p w:rsidR="00F13125" w:rsidRPr="00F13125" w:rsidRDefault="00F13125" w:rsidP="00F13125">
      <w:pPr>
        <w:numPr>
          <w:ilvl w:val="1"/>
          <w:numId w:val="19"/>
        </w:numPr>
        <w:shd w:val="clear" w:color="auto" w:fill="FFFFFF"/>
        <w:spacing w:before="100" w:beforeAutospacing="1" w:after="79"/>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color w:val="000000"/>
          <w:sz w:val="24"/>
          <w:szCs w:val="28"/>
          <w:lang w:eastAsia="ru-RU"/>
        </w:rPr>
        <w:t>Выявление конфликта интересов может включать:</w:t>
      </w:r>
    </w:p>
    <w:p w:rsidR="00F13125" w:rsidRPr="00F13125" w:rsidRDefault="00F13125" w:rsidP="00F13125">
      <w:pPr>
        <w:shd w:val="clear" w:color="auto" w:fill="FFFFFF"/>
        <w:spacing w:before="100" w:beforeAutospacing="1" w:after="62"/>
        <w:ind w:left="23" w:right="23" w:firstLine="618"/>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w:t>
      </w:r>
      <w:r w:rsidRPr="00F13125">
        <w:rPr>
          <w:rFonts w:ascii="Times New Roman" w:eastAsia="Times New Roman" w:hAnsi="Times New Roman" w:cs="Times New Roman"/>
          <w:color w:val="000000"/>
          <w:sz w:val="24"/>
          <w:szCs w:val="28"/>
          <w:lang w:eastAsia="ru-RU"/>
        </w:rPr>
        <w:t xml:space="preserve"> декларирование работником наличия у него определенных (личных) интересов; такое декларирование может осуществляться при приеме на работу и в дальнейшем на регулярной основе (например, ежегодно) и (или) ситуативно (непосредственно в случае возникновения определенных ситуаций);</w:t>
      </w:r>
    </w:p>
    <w:p w:rsidR="00F13125" w:rsidRPr="00F13125" w:rsidRDefault="00F13125" w:rsidP="00F13125">
      <w:pPr>
        <w:shd w:val="clear" w:color="auto" w:fill="FFFFFF"/>
        <w:spacing w:before="100" w:beforeAutospacing="1" w:after="62"/>
        <w:ind w:left="23" w:right="23" w:firstLine="618"/>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w:t>
      </w:r>
      <w:r w:rsidRPr="00F13125">
        <w:rPr>
          <w:rFonts w:ascii="Times New Roman" w:eastAsia="Times New Roman" w:hAnsi="Times New Roman" w:cs="Times New Roman"/>
          <w:color w:val="000000"/>
          <w:sz w:val="24"/>
          <w:szCs w:val="28"/>
          <w:lang w:eastAsia="ru-RU"/>
        </w:rPr>
        <w:t xml:space="preserve"> самостоятельное выявление ситуаций конфликта интересов подразделением (работниками), ответственным за предупреждение коррупции в организации, путем сопоставления информации, предоставляемой работником, со сведениями, содержащимися в различных государственных и коммерческих базах данных (например, ЕГРЮЛ/ЕГРИП, ЕГРН и т.п.). При наличии возможности рекомендуется разработать в организации специализированное программное обеспечение, направленное на выявление конфликта интересов.</w:t>
      </w:r>
    </w:p>
    <w:p w:rsidR="00F13125" w:rsidRPr="00F13125" w:rsidRDefault="00F13125" w:rsidP="00F13125">
      <w:pPr>
        <w:keepNext/>
        <w:numPr>
          <w:ilvl w:val="0"/>
          <w:numId w:val="20"/>
        </w:numPr>
        <w:spacing w:before="363" w:after="119"/>
        <w:jc w:val="center"/>
        <w:rPr>
          <w:rFonts w:ascii="Times New Roman" w:eastAsia="Times New Roman" w:hAnsi="Times New Roman" w:cs="Times New Roman"/>
          <w:sz w:val="24"/>
          <w:szCs w:val="28"/>
          <w:lang w:eastAsia="ru-RU"/>
        </w:rPr>
      </w:pPr>
      <w:bookmarkStart w:id="20" w:name="_Toc424284818"/>
      <w:bookmarkEnd w:id="20"/>
      <w:r w:rsidRPr="00F13125">
        <w:rPr>
          <w:rFonts w:ascii="Times New Roman" w:eastAsia="Times New Roman" w:hAnsi="Times New Roman" w:cs="Times New Roman"/>
          <w:b/>
          <w:bCs/>
          <w:sz w:val="24"/>
          <w:szCs w:val="28"/>
          <w:lang w:eastAsia="ru-RU"/>
        </w:rPr>
        <w:t xml:space="preserve">Правила обмена деловыми подарками </w:t>
      </w:r>
      <w:r w:rsidRPr="00F13125">
        <w:rPr>
          <w:rFonts w:ascii="Times New Roman" w:eastAsia="Times New Roman" w:hAnsi="Times New Roman" w:cs="Times New Roman"/>
          <w:b/>
          <w:bCs/>
          <w:sz w:val="24"/>
          <w:szCs w:val="28"/>
          <w:lang w:eastAsia="ru-RU"/>
        </w:rPr>
        <w:br/>
        <w:t>и знаками делового гостеприимства</w:t>
      </w:r>
    </w:p>
    <w:p w:rsidR="00F13125" w:rsidRPr="00F13125" w:rsidRDefault="00F13125" w:rsidP="00F13125">
      <w:pPr>
        <w:numPr>
          <w:ilvl w:val="1"/>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Организация намерена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иной деятельности организации.</w:t>
      </w:r>
    </w:p>
    <w:p w:rsidR="00F13125" w:rsidRPr="00F13125" w:rsidRDefault="00F13125" w:rsidP="00F13125">
      <w:pPr>
        <w:numPr>
          <w:ilvl w:val="1"/>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В целях исключения нарушения норм законодательства о противодействии коррупции; оказания влияния третьих лиц на деятельность руководителя организации и работников при исполнении ими трудовых обязанностей; минимизации </w:t>
      </w:r>
      <w:proofErr w:type="spellStart"/>
      <w:r w:rsidRPr="00F13125">
        <w:rPr>
          <w:rFonts w:ascii="Times New Roman" w:eastAsia="Times New Roman" w:hAnsi="Times New Roman" w:cs="Times New Roman"/>
          <w:sz w:val="24"/>
          <w:szCs w:val="28"/>
          <w:lang w:eastAsia="ru-RU"/>
        </w:rPr>
        <w:t>имиджевых</w:t>
      </w:r>
      <w:proofErr w:type="spellEnd"/>
      <w:r w:rsidRPr="00F13125">
        <w:rPr>
          <w:rFonts w:ascii="Times New Roman" w:eastAsia="Times New Roman" w:hAnsi="Times New Roman" w:cs="Times New Roman"/>
          <w:sz w:val="24"/>
          <w:szCs w:val="28"/>
          <w:lang w:eastAsia="ru-RU"/>
        </w:rPr>
        <w:t xml:space="preserve"> потерь организации; обеспечения единообразного понимания роли и места деловых подарков, корпоративного гостеприимства, представительских мероприятий в деловой практике организации; </w:t>
      </w:r>
      <w:proofErr w:type="gramStart"/>
      <w:r w:rsidRPr="00F13125">
        <w:rPr>
          <w:rFonts w:ascii="Times New Roman" w:eastAsia="Times New Roman" w:hAnsi="Times New Roman" w:cs="Times New Roman"/>
          <w:sz w:val="24"/>
          <w:szCs w:val="28"/>
          <w:lang w:eastAsia="ru-RU"/>
        </w:rPr>
        <w:t>определения единых для всех работников организации требований к дарению и принятию деловых подарков, к организации и участию в представительских мероприятиях; минимизации рисков, связанных с возможным злоупотреблением в области подарков, представительских мероприятий в организации действует Регламент обмена деловыми подарками и знаками делового гостеприимства (Ошибка: источник перёкрестной ссылки не найден к Антикоррупционной политике).</w:t>
      </w:r>
      <w:proofErr w:type="gramEnd"/>
    </w:p>
    <w:p w:rsidR="00F13125" w:rsidRPr="00F13125" w:rsidRDefault="00F13125" w:rsidP="00F13125">
      <w:pPr>
        <w:keepNext/>
        <w:numPr>
          <w:ilvl w:val="0"/>
          <w:numId w:val="20"/>
        </w:numPr>
        <w:spacing w:before="363" w:after="119"/>
        <w:jc w:val="center"/>
        <w:rPr>
          <w:rFonts w:ascii="Times New Roman" w:eastAsia="Times New Roman" w:hAnsi="Times New Roman" w:cs="Times New Roman"/>
          <w:sz w:val="24"/>
          <w:szCs w:val="28"/>
          <w:lang w:eastAsia="ru-RU"/>
        </w:rPr>
      </w:pPr>
      <w:bookmarkStart w:id="21" w:name="_Toc424284819"/>
      <w:bookmarkEnd w:id="21"/>
      <w:r w:rsidRPr="00F13125">
        <w:rPr>
          <w:rFonts w:ascii="Times New Roman" w:eastAsia="Times New Roman" w:hAnsi="Times New Roman" w:cs="Times New Roman"/>
          <w:b/>
          <w:bCs/>
          <w:sz w:val="24"/>
          <w:szCs w:val="28"/>
          <w:lang w:eastAsia="ru-RU"/>
        </w:rPr>
        <w:t xml:space="preserve">Меры по предупреждению коррупции </w:t>
      </w:r>
      <w:r w:rsidRPr="00F13125">
        <w:rPr>
          <w:rFonts w:ascii="Times New Roman" w:eastAsia="Times New Roman" w:hAnsi="Times New Roman" w:cs="Times New Roman"/>
          <w:b/>
          <w:bCs/>
          <w:sz w:val="24"/>
          <w:szCs w:val="28"/>
          <w:lang w:eastAsia="ru-RU"/>
        </w:rPr>
        <w:br/>
        <w:t>при взаимодействии с контрагентами</w:t>
      </w:r>
    </w:p>
    <w:p w:rsidR="00F13125" w:rsidRPr="00F13125" w:rsidRDefault="00F13125" w:rsidP="00F13125">
      <w:pPr>
        <w:numPr>
          <w:ilvl w:val="1"/>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Работа по предупреждению коррупции при взаимодействии с контрагентами, проводится по следующим направлениям:</w:t>
      </w:r>
    </w:p>
    <w:p w:rsidR="00F13125" w:rsidRPr="00F13125" w:rsidRDefault="00F13125" w:rsidP="00F13125">
      <w:pPr>
        <w:numPr>
          <w:ilvl w:val="2"/>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Установление и сохранение деловых (хозяйственных) отношений с теми контрагентами,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антикоррупционных инициативах. </w:t>
      </w:r>
    </w:p>
    <w:p w:rsidR="00F13125" w:rsidRPr="00F13125" w:rsidRDefault="00F13125" w:rsidP="00F13125">
      <w:pPr>
        <w:numPr>
          <w:ilvl w:val="2"/>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Внедрение специальных процедур проверки контрагентов в целях снижения риска вовлечения организации в коррупционную деятельность и иные недобросовестные практики в ходе отношений с контрагентами (сбор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p>
    <w:p w:rsidR="00F13125" w:rsidRPr="00F13125" w:rsidRDefault="00F13125" w:rsidP="00F13125">
      <w:pPr>
        <w:numPr>
          <w:ilvl w:val="2"/>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Распространение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организации. </w:t>
      </w:r>
    </w:p>
    <w:p w:rsidR="00F13125" w:rsidRPr="00F13125" w:rsidRDefault="00F13125" w:rsidP="00F13125">
      <w:pPr>
        <w:numPr>
          <w:ilvl w:val="2"/>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Включение в договоры, заключаемые с контрагентами, положений о соблюдении антикоррупционных стандартов (антикоррупционная оговорка) (Ошибка: источник перёкрестной ссылки не найден к Антикоррупционной политике).</w:t>
      </w:r>
    </w:p>
    <w:p w:rsidR="00F13125" w:rsidRPr="00F13125" w:rsidRDefault="00F13125" w:rsidP="00F13125">
      <w:pPr>
        <w:numPr>
          <w:ilvl w:val="2"/>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Размещение на официальном сайте организации информации о мерах по предупреждению коррупции, предпринимаемых в организации.</w:t>
      </w:r>
    </w:p>
    <w:p w:rsidR="00F13125" w:rsidRPr="00F13125" w:rsidRDefault="00F13125" w:rsidP="00F13125">
      <w:pPr>
        <w:keepNext/>
        <w:numPr>
          <w:ilvl w:val="0"/>
          <w:numId w:val="20"/>
        </w:numPr>
        <w:spacing w:before="363" w:after="119"/>
        <w:jc w:val="center"/>
        <w:rPr>
          <w:rFonts w:ascii="Times New Roman" w:eastAsia="Times New Roman" w:hAnsi="Times New Roman" w:cs="Times New Roman"/>
          <w:sz w:val="24"/>
          <w:szCs w:val="28"/>
          <w:lang w:eastAsia="ru-RU"/>
        </w:rPr>
      </w:pPr>
      <w:bookmarkStart w:id="22" w:name="_Toc424284820"/>
      <w:bookmarkEnd w:id="22"/>
      <w:r w:rsidRPr="00F13125">
        <w:rPr>
          <w:rFonts w:ascii="Times New Roman" w:eastAsia="Times New Roman" w:hAnsi="Times New Roman" w:cs="Times New Roman"/>
          <w:b/>
          <w:bCs/>
          <w:sz w:val="24"/>
          <w:szCs w:val="28"/>
          <w:lang w:eastAsia="ru-RU"/>
        </w:rPr>
        <w:t>Оценка коррупционных рисков организации</w:t>
      </w:r>
    </w:p>
    <w:p w:rsidR="00F13125" w:rsidRPr="00F13125" w:rsidRDefault="00F13125" w:rsidP="00F13125">
      <w:pPr>
        <w:numPr>
          <w:ilvl w:val="1"/>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Целью оценки коррупционных рисков организации являются: </w:t>
      </w:r>
    </w:p>
    <w:p w:rsidR="00F13125" w:rsidRPr="00F13125" w:rsidRDefault="00F13125" w:rsidP="00F13125">
      <w:pPr>
        <w:numPr>
          <w:ilvl w:val="2"/>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обеспечение соответствия реализуемых мер предупреждения коррупции специфике деятельности организации;</w:t>
      </w:r>
    </w:p>
    <w:p w:rsidR="00F13125" w:rsidRPr="00F13125" w:rsidRDefault="00F13125" w:rsidP="00F13125">
      <w:pPr>
        <w:numPr>
          <w:ilvl w:val="2"/>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рациональное использование ресурсов, направляемых на проведение работы по предупреждению коррупции;</w:t>
      </w:r>
    </w:p>
    <w:p w:rsidR="00F13125" w:rsidRPr="00F13125" w:rsidRDefault="00F13125" w:rsidP="00F13125">
      <w:pPr>
        <w:numPr>
          <w:ilvl w:val="2"/>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определение конкретных процессов и хозяйственных операций в деятельности организации, при реализации которых наиболее высока вероятность совершения работниками коррупционных правонарушений и преступлений, как в целях получения личной выгоды, так и в целях получения выгоды организацией.</w:t>
      </w:r>
    </w:p>
    <w:p w:rsidR="00F13125" w:rsidRPr="00F13125" w:rsidRDefault="00F13125" w:rsidP="00F13125">
      <w:pPr>
        <w:numPr>
          <w:ilvl w:val="1"/>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Оценка коррупционных рисков организации осуществляется ежегодно в соответствии с Методическими рекомендациями 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 (</w:t>
      </w:r>
      <w:hyperlink r:id="rId6" w:history="1">
        <w:r w:rsidRPr="00F13125">
          <w:rPr>
            <w:rFonts w:ascii="Times New Roman" w:eastAsia="Times New Roman" w:hAnsi="Times New Roman" w:cs="Times New Roman"/>
            <w:color w:val="000080"/>
            <w:sz w:val="24"/>
            <w:szCs w:val="28"/>
            <w:u w:val="single"/>
            <w:lang w:eastAsia="ru-RU"/>
          </w:rPr>
          <w:t>https://rosmintrud.ru/ministry/programms/anticorruption/015</w:t>
        </w:r>
      </w:hyperlink>
      <w:r w:rsidRPr="00F13125">
        <w:rPr>
          <w:rFonts w:ascii="Times New Roman" w:eastAsia="Times New Roman" w:hAnsi="Times New Roman" w:cs="Times New Roman"/>
          <w:sz w:val="24"/>
          <w:szCs w:val="28"/>
          <w:lang w:eastAsia="ru-RU"/>
        </w:rPr>
        <w:t>). Соответствующая информация представляется в форме Карты коррупционных рисков.</w:t>
      </w:r>
    </w:p>
    <w:p w:rsidR="00F13125" w:rsidRPr="00F13125" w:rsidRDefault="00F13125" w:rsidP="00F13125">
      <w:pPr>
        <w:keepNext/>
        <w:numPr>
          <w:ilvl w:val="0"/>
          <w:numId w:val="20"/>
        </w:numPr>
        <w:spacing w:before="363" w:after="119"/>
        <w:jc w:val="both"/>
        <w:rPr>
          <w:rFonts w:ascii="Times New Roman" w:eastAsia="Times New Roman" w:hAnsi="Times New Roman" w:cs="Times New Roman"/>
          <w:sz w:val="24"/>
          <w:szCs w:val="28"/>
          <w:lang w:eastAsia="ru-RU"/>
        </w:rPr>
      </w:pPr>
      <w:bookmarkStart w:id="23" w:name="_Toc424284821"/>
      <w:bookmarkStart w:id="24" w:name="sub_12"/>
      <w:bookmarkEnd w:id="23"/>
      <w:bookmarkEnd w:id="24"/>
      <w:r w:rsidRPr="00F13125">
        <w:rPr>
          <w:rFonts w:ascii="Times New Roman" w:eastAsia="Times New Roman" w:hAnsi="Times New Roman" w:cs="Times New Roman"/>
          <w:b/>
          <w:bCs/>
          <w:sz w:val="24"/>
          <w:szCs w:val="28"/>
          <w:lang w:eastAsia="ru-RU"/>
        </w:rPr>
        <w:t xml:space="preserve">Антикоррупционное просвещение работников </w:t>
      </w:r>
    </w:p>
    <w:p w:rsidR="00F13125" w:rsidRPr="00F13125" w:rsidRDefault="00F13125" w:rsidP="00F13125">
      <w:pPr>
        <w:numPr>
          <w:ilvl w:val="1"/>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В целях формирования антикоррупционного мировоззрения, нетерпимости к коррупционному поведению, повышения уровня правосознания и правовой культуры работников в организации на плановой основе посредством антикоррупционного образования, антикоррупционной пропаганды и антикоррупционного консультирования осуществляется антикоррупционное просвещение.</w:t>
      </w:r>
    </w:p>
    <w:p w:rsidR="00F13125" w:rsidRPr="00F13125" w:rsidRDefault="00F13125" w:rsidP="00F13125">
      <w:pPr>
        <w:numPr>
          <w:ilvl w:val="1"/>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Антикоррупционное образование работников осуществляется за счет организации в форме подготовки (переподготовки) и повышения квалификации работников, ответственных за реализацию Антикоррупционной политики.</w:t>
      </w:r>
    </w:p>
    <w:p w:rsidR="00F13125" w:rsidRPr="00F13125" w:rsidRDefault="00F13125" w:rsidP="00F13125">
      <w:pPr>
        <w:numPr>
          <w:ilvl w:val="1"/>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Антикоррупционная пропаганда осуществляется через средства массовой информации, наружную рекламу и иными средствами в целях формирования у работников нетерпимости к коррупционному поведению, воспитания у них чувства гражданской ответственности.</w:t>
      </w:r>
    </w:p>
    <w:p w:rsidR="00F13125" w:rsidRPr="00F13125" w:rsidRDefault="00F13125" w:rsidP="00F13125">
      <w:pPr>
        <w:numPr>
          <w:ilvl w:val="1"/>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Антикоррупционное консультирование осуществляется в индивидуальном порядке лицами, ответственными за реализацию Антикоррупционной политики в организации. Консультирование по частным вопросам противодействия коррупции и урегулирования конфликта интересов проводится в конфиденциальном порядке.</w:t>
      </w:r>
    </w:p>
    <w:p w:rsidR="00F13125" w:rsidRPr="00F13125" w:rsidRDefault="00F13125" w:rsidP="00F13125">
      <w:pPr>
        <w:keepNext/>
        <w:numPr>
          <w:ilvl w:val="0"/>
          <w:numId w:val="20"/>
        </w:numPr>
        <w:spacing w:before="363" w:after="119"/>
        <w:jc w:val="center"/>
        <w:rPr>
          <w:rFonts w:ascii="Times New Roman" w:eastAsia="Times New Roman" w:hAnsi="Times New Roman" w:cs="Times New Roman"/>
          <w:sz w:val="24"/>
          <w:szCs w:val="28"/>
          <w:lang w:eastAsia="ru-RU"/>
        </w:rPr>
      </w:pPr>
      <w:bookmarkStart w:id="25" w:name="_Toc424284822"/>
      <w:bookmarkStart w:id="26" w:name="sub_13"/>
      <w:bookmarkEnd w:id="25"/>
      <w:bookmarkEnd w:id="26"/>
      <w:r w:rsidRPr="00F13125">
        <w:rPr>
          <w:rFonts w:ascii="Times New Roman" w:eastAsia="Times New Roman" w:hAnsi="Times New Roman" w:cs="Times New Roman"/>
          <w:b/>
          <w:bCs/>
          <w:sz w:val="24"/>
          <w:szCs w:val="28"/>
          <w:lang w:eastAsia="ru-RU"/>
        </w:rPr>
        <w:t>Внутренний контроль и аудит</w:t>
      </w:r>
    </w:p>
    <w:p w:rsidR="00F13125" w:rsidRPr="00F13125" w:rsidRDefault="00F13125" w:rsidP="00F13125">
      <w:pPr>
        <w:numPr>
          <w:ilvl w:val="1"/>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Осуществление в соответствии с Федеральным законом от 06.12.2011 № 402-ФЗ «О бухгалтерском учете» внутреннего контроля хозяйственных операций способствует профилактике и выявлению коррупционных правонарушений в деятельности организации.</w:t>
      </w:r>
    </w:p>
    <w:p w:rsidR="00F13125" w:rsidRPr="00F13125" w:rsidRDefault="00F13125" w:rsidP="00F13125">
      <w:pPr>
        <w:numPr>
          <w:ilvl w:val="1"/>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w:t>
      </w:r>
    </w:p>
    <w:p w:rsidR="00F13125" w:rsidRPr="00F13125" w:rsidRDefault="00F13125" w:rsidP="00F13125">
      <w:pPr>
        <w:numPr>
          <w:ilvl w:val="1"/>
          <w:numId w:val="20"/>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Требования Антикоррупционной политики, учитываемые при формировании системы внутреннего контроля и аудита организации: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контроль документирования операций хозяйственной деятельности организации;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проверка экономической обоснованности осуществляемых операций в сферах коррупционного риска.</w:t>
      </w:r>
    </w:p>
    <w:p w:rsidR="00F13125" w:rsidRPr="00F13125" w:rsidRDefault="00F13125" w:rsidP="00F13125">
      <w:pPr>
        <w:numPr>
          <w:ilvl w:val="2"/>
          <w:numId w:val="21"/>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Контроль документирования операций хозяйственной </w:t>
      </w:r>
      <w:proofErr w:type="gramStart"/>
      <w:r w:rsidRPr="00F13125">
        <w:rPr>
          <w:rFonts w:ascii="Times New Roman" w:eastAsia="Times New Roman" w:hAnsi="Times New Roman" w:cs="Times New Roman"/>
          <w:sz w:val="24"/>
          <w:szCs w:val="28"/>
          <w:lang w:eastAsia="ru-RU"/>
        </w:rPr>
        <w:t>деятельности</w:t>
      </w:r>
      <w:proofErr w:type="gramEnd"/>
      <w:r w:rsidRPr="00F13125">
        <w:rPr>
          <w:rFonts w:ascii="Times New Roman" w:eastAsia="Times New Roman" w:hAnsi="Times New Roman" w:cs="Times New Roman"/>
          <w:sz w:val="24"/>
          <w:szCs w:val="28"/>
          <w:lang w:eastAsia="ru-RU"/>
        </w:rPr>
        <w:t xml:space="preserve">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w:t>
      </w:r>
    </w:p>
    <w:p w:rsidR="00F13125" w:rsidRPr="00F13125" w:rsidRDefault="00F13125" w:rsidP="00F13125">
      <w:pPr>
        <w:numPr>
          <w:ilvl w:val="2"/>
          <w:numId w:val="21"/>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 с учетом обстоятельств - индикаторов неправомерных действий, например:</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оплата услуг, характер которых не определен либо вызывает сомнения;</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 закупки или продажи по ценам, значительно отличающимся от </w:t>
      </w:r>
      <w:proofErr w:type="gramStart"/>
      <w:r w:rsidRPr="00F13125">
        <w:rPr>
          <w:rFonts w:ascii="Times New Roman" w:eastAsia="Times New Roman" w:hAnsi="Times New Roman" w:cs="Times New Roman"/>
          <w:sz w:val="24"/>
          <w:szCs w:val="28"/>
          <w:lang w:eastAsia="ru-RU"/>
        </w:rPr>
        <w:t>рыночных</w:t>
      </w:r>
      <w:proofErr w:type="gramEnd"/>
      <w:r w:rsidRPr="00F13125">
        <w:rPr>
          <w:rFonts w:ascii="Times New Roman" w:eastAsia="Times New Roman" w:hAnsi="Times New Roman" w:cs="Times New Roman"/>
          <w:sz w:val="24"/>
          <w:szCs w:val="28"/>
          <w:lang w:eastAsia="ru-RU"/>
        </w:rPr>
        <w:t>;</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сомнительные платежи наличными деньгами.</w:t>
      </w:r>
    </w:p>
    <w:p w:rsidR="00F13125" w:rsidRPr="00F13125" w:rsidRDefault="00F13125" w:rsidP="00F13125">
      <w:pPr>
        <w:keepNext/>
        <w:numPr>
          <w:ilvl w:val="0"/>
          <w:numId w:val="22"/>
        </w:numPr>
        <w:spacing w:before="363" w:after="119"/>
        <w:jc w:val="center"/>
        <w:rPr>
          <w:rFonts w:ascii="Times New Roman" w:eastAsia="Times New Roman" w:hAnsi="Times New Roman" w:cs="Times New Roman"/>
          <w:sz w:val="24"/>
          <w:szCs w:val="28"/>
          <w:lang w:eastAsia="ru-RU"/>
        </w:rPr>
      </w:pPr>
      <w:bookmarkStart w:id="27" w:name="_Toc424284823"/>
      <w:bookmarkStart w:id="28" w:name="sub_15"/>
      <w:bookmarkEnd w:id="27"/>
      <w:bookmarkEnd w:id="28"/>
      <w:r w:rsidRPr="00F13125">
        <w:rPr>
          <w:rFonts w:ascii="Times New Roman" w:eastAsia="Times New Roman" w:hAnsi="Times New Roman" w:cs="Times New Roman"/>
          <w:b/>
          <w:bCs/>
          <w:sz w:val="24"/>
          <w:szCs w:val="28"/>
          <w:lang w:eastAsia="ru-RU"/>
        </w:rPr>
        <w:t>Сотрудничество с контрольно - надзорными и правоохранительными органами в сфере противодействия коррупции</w:t>
      </w:r>
    </w:p>
    <w:p w:rsidR="00F13125" w:rsidRPr="00F13125" w:rsidRDefault="00F13125" w:rsidP="00F13125">
      <w:pPr>
        <w:numPr>
          <w:ilvl w:val="1"/>
          <w:numId w:val="22"/>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Сотрудничество с контрольно - надзорными и правоохранительными органами является важным показателем действительной приверженности </w:t>
      </w:r>
      <w:proofErr w:type="gramStart"/>
      <w:r w:rsidRPr="00F13125">
        <w:rPr>
          <w:rFonts w:ascii="Times New Roman" w:eastAsia="Times New Roman" w:hAnsi="Times New Roman" w:cs="Times New Roman"/>
          <w:sz w:val="24"/>
          <w:szCs w:val="28"/>
          <w:lang w:eastAsia="ru-RU"/>
        </w:rPr>
        <w:t>организации</w:t>
      </w:r>
      <w:proofErr w:type="gramEnd"/>
      <w:r w:rsidRPr="00F13125">
        <w:rPr>
          <w:rFonts w:ascii="Times New Roman" w:eastAsia="Times New Roman" w:hAnsi="Times New Roman" w:cs="Times New Roman"/>
          <w:sz w:val="24"/>
          <w:szCs w:val="28"/>
          <w:lang w:eastAsia="ru-RU"/>
        </w:rPr>
        <w:t xml:space="preserve"> декларируемым антикоррупционным стандартам поведения.</w:t>
      </w:r>
    </w:p>
    <w:p w:rsidR="00F13125" w:rsidRPr="00F13125" w:rsidRDefault="00F13125" w:rsidP="00F13125">
      <w:pPr>
        <w:numPr>
          <w:ilvl w:val="1"/>
          <w:numId w:val="22"/>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Организация принимает на себя публичное обязательство сообщать в правоохранительные органы обо всех случаях совершения коррупционных правонарушений, о которых организации стало известно.</w:t>
      </w:r>
    </w:p>
    <w:p w:rsidR="00F13125" w:rsidRPr="00F13125" w:rsidRDefault="00F13125" w:rsidP="00F13125">
      <w:pPr>
        <w:numPr>
          <w:ilvl w:val="1"/>
          <w:numId w:val="22"/>
        </w:numPr>
        <w:spacing w:before="100" w:beforeAutospacing="1" w:after="0"/>
        <w:jc w:val="both"/>
        <w:rPr>
          <w:rFonts w:ascii="Times New Roman" w:eastAsia="Times New Roman" w:hAnsi="Times New Roman" w:cs="Times New Roman"/>
          <w:sz w:val="24"/>
          <w:szCs w:val="28"/>
          <w:lang w:eastAsia="ru-RU"/>
        </w:rPr>
      </w:pPr>
      <w:proofErr w:type="gramStart"/>
      <w:r w:rsidRPr="00F13125">
        <w:rPr>
          <w:rFonts w:ascii="Times New Roman" w:eastAsia="Times New Roman" w:hAnsi="Times New Roman" w:cs="Times New Roman"/>
          <w:sz w:val="24"/>
          <w:szCs w:val="28"/>
          <w:lang w:eastAsia="ru-RU"/>
        </w:rPr>
        <w:t>Организация принимает на себя обязательство воздерживаться от каких-либо санкций в отношении работников, сообщивших в контрольно - надзорные и правоохранительные органы о ставшей им известной в ходе выполнения трудовых обязанностей информации о подготовке к совершению, совершении или совершенном коррупционном правонарушении или преступлении.</w:t>
      </w:r>
      <w:proofErr w:type="gramEnd"/>
    </w:p>
    <w:p w:rsidR="00F13125" w:rsidRPr="00F13125" w:rsidRDefault="00F13125" w:rsidP="00F13125">
      <w:pPr>
        <w:numPr>
          <w:ilvl w:val="1"/>
          <w:numId w:val="22"/>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Сотрудничество с контрольно - надзорными и правоохранительными органами также осуществляется в форме:</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оказания содействия уполномоченным представителям контрольно-надзорных и правоохранительных органов при проведении ими контрольно - надзорных мероприятий в отношении организации по вопросам предупреждения и противодействия коррупции;</w:t>
      </w:r>
    </w:p>
    <w:p w:rsidR="00F13125" w:rsidRPr="00F13125" w:rsidRDefault="00F13125" w:rsidP="00F13125">
      <w:p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 xml:space="preserve">–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w:t>
      </w:r>
      <w:proofErr w:type="spellStart"/>
      <w:r w:rsidRPr="00F13125">
        <w:rPr>
          <w:rFonts w:ascii="Times New Roman" w:eastAsia="Times New Roman" w:hAnsi="Times New Roman" w:cs="Times New Roman"/>
          <w:sz w:val="24"/>
          <w:szCs w:val="28"/>
          <w:lang w:eastAsia="ru-RU"/>
        </w:rPr>
        <w:t>оперативно-разыскные</w:t>
      </w:r>
      <w:proofErr w:type="spellEnd"/>
      <w:r w:rsidRPr="00F13125">
        <w:rPr>
          <w:rFonts w:ascii="Times New Roman" w:eastAsia="Times New Roman" w:hAnsi="Times New Roman" w:cs="Times New Roman"/>
          <w:sz w:val="24"/>
          <w:szCs w:val="28"/>
          <w:lang w:eastAsia="ru-RU"/>
        </w:rPr>
        <w:t xml:space="preserve"> мероприятия.</w:t>
      </w:r>
    </w:p>
    <w:p w:rsidR="00F13125" w:rsidRPr="00F13125" w:rsidRDefault="00F13125" w:rsidP="00F13125">
      <w:pPr>
        <w:numPr>
          <w:ilvl w:val="1"/>
          <w:numId w:val="23"/>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Руководитель организации и работники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содержащей данные о коррупционных правонарушениях и преступлениях.</w:t>
      </w:r>
    </w:p>
    <w:p w:rsidR="00F13125" w:rsidRPr="00F13125" w:rsidRDefault="00F13125" w:rsidP="00F13125">
      <w:pPr>
        <w:numPr>
          <w:ilvl w:val="1"/>
          <w:numId w:val="23"/>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Руководитель организации и работники не допускают вмешательства в деятельность должностных лиц контрольно - надзорных и правоохранительных органов.</w:t>
      </w:r>
    </w:p>
    <w:p w:rsidR="00F13125" w:rsidRPr="00F13125" w:rsidRDefault="00F13125" w:rsidP="00F13125">
      <w:pPr>
        <w:keepNext/>
        <w:numPr>
          <w:ilvl w:val="0"/>
          <w:numId w:val="23"/>
        </w:numPr>
        <w:spacing w:before="363" w:after="119"/>
        <w:jc w:val="both"/>
        <w:rPr>
          <w:rFonts w:ascii="Times New Roman" w:eastAsia="Times New Roman" w:hAnsi="Times New Roman" w:cs="Times New Roman"/>
          <w:sz w:val="24"/>
          <w:szCs w:val="28"/>
          <w:lang w:eastAsia="ru-RU"/>
        </w:rPr>
      </w:pPr>
      <w:bookmarkStart w:id="29" w:name="_Toc424284824"/>
      <w:bookmarkStart w:id="30" w:name="sub_16"/>
      <w:bookmarkEnd w:id="29"/>
      <w:bookmarkEnd w:id="30"/>
      <w:r w:rsidRPr="00F13125">
        <w:rPr>
          <w:rFonts w:ascii="Times New Roman" w:eastAsia="Times New Roman" w:hAnsi="Times New Roman" w:cs="Times New Roman"/>
          <w:b/>
          <w:bCs/>
          <w:sz w:val="24"/>
          <w:szCs w:val="28"/>
          <w:lang w:eastAsia="ru-RU"/>
        </w:rPr>
        <w:t xml:space="preserve">Ответственность работников </w:t>
      </w:r>
      <w:r w:rsidRPr="00F13125">
        <w:rPr>
          <w:rFonts w:ascii="Times New Roman" w:eastAsia="Times New Roman" w:hAnsi="Times New Roman" w:cs="Times New Roman"/>
          <w:b/>
          <w:bCs/>
          <w:sz w:val="24"/>
          <w:szCs w:val="28"/>
          <w:lang w:eastAsia="ru-RU"/>
        </w:rPr>
        <w:br/>
        <w:t>за несоблюдение требований антикоррупционной политики</w:t>
      </w:r>
    </w:p>
    <w:p w:rsidR="00F13125" w:rsidRPr="00F13125" w:rsidRDefault="00F13125" w:rsidP="00F13125">
      <w:pPr>
        <w:numPr>
          <w:ilvl w:val="1"/>
          <w:numId w:val="23"/>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Организация и ее работники должны соблюдать нормы законодательства о противодействии коррупции.</w:t>
      </w:r>
    </w:p>
    <w:p w:rsidR="00F13125" w:rsidRPr="00F13125" w:rsidRDefault="00F13125" w:rsidP="00F13125">
      <w:pPr>
        <w:numPr>
          <w:ilvl w:val="1"/>
          <w:numId w:val="23"/>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Руководитель организации и работники вне зависимости от занимаемой должности в установленном порядке несут ответственность, в том числе в рамках административного и уголовного законодательства Российской Федерации, за несоблюдение принципов и требований настоящей Антикоррупционной политики.</w:t>
      </w:r>
    </w:p>
    <w:p w:rsidR="00F13125" w:rsidRPr="00F13125" w:rsidRDefault="00F13125" w:rsidP="00F13125">
      <w:pPr>
        <w:keepNext/>
        <w:numPr>
          <w:ilvl w:val="0"/>
          <w:numId w:val="23"/>
        </w:numPr>
        <w:spacing w:before="363" w:after="119"/>
        <w:jc w:val="both"/>
        <w:rPr>
          <w:rFonts w:ascii="Times New Roman" w:eastAsia="Times New Roman" w:hAnsi="Times New Roman" w:cs="Times New Roman"/>
          <w:sz w:val="24"/>
          <w:szCs w:val="28"/>
          <w:lang w:eastAsia="ru-RU"/>
        </w:rPr>
      </w:pPr>
      <w:bookmarkStart w:id="31" w:name="_Toc424284825"/>
      <w:bookmarkStart w:id="32" w:name="sub_17"/>
      <w:bookmarkEnd w:id="31"/>
      <w:bookmarkEnd w:id="32"/>
      <w:r w:rsidRPr="00F13125">
        <w:rPr>
          <w:rFonts w:ascii="Times New Roman" w:eastAsia="Times New Roman" w:hAnsi="Times New Roman" w:cs="Times New Roman"/>
          <w:b/>
          <w:bCs/>
          <w:sz w:val="24"/>
          <w:szCs w:val="28"/>
          <w:lang w:eastAsia="ru-RU"/>
        </w:rPr>
        <w:t xml:space="preserve">Порядок пересмотра и внесения изменений </w:t>
      </w:r>
      <w:r w:rsidRPr="00F13125">
        <w:rPr>
          <w:rFonts w:ascii="Times New Roman" w:eastAsia="Times New Roman" w:hAnsi="Times New Roman" w:cs="Times New Roman"/>
          <w:b/>
          <w:bCs/>
          <w:sz w:val="24"/>
          <w:szCs w:val="28"/>
          <w:lang w:eastAsia="ru-RU"/>
        </w:rPr>
        <w:br/>
        <w:t>в Антикоррупционную политику</w:t>
      </w:r>
    </w:p>
    <w:p w:rsidR="00F13125" w:rsidRPr="00F13125" w:rsidRDefault="00F13125" w:rsidP="00F13125">
      <w:pPr>
        <w:numPr>
          <w:ilvl w:val="1"/>
          <w:numId w:val="23"/>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Организация осуществляет регулярный мониторинг эффективности реализации Антикоррупционной политики.</w:t>
      </w:r>
    </w:p>
    <w:p w:rsidR="00F13125" w:rsidRPr="00F13125" w:rsidRDefault="00F13125" w:rsidP="00F13125">
      <w:pPr>
        <w:numPr>
          <w:ilvl w:val="1"/>
          <w:numId w:val="23"/>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sz w:val="24"/>
          <w:szCs w:val="28"/>
          <w:lang w:eastAsia="ru-RU"/>
        </w:rPr>
        <w:t>Должностное лицо, ответственное за реализацию Антикоррупционной политики, ежегодно готовит отчет о реализации мер по предупреждению коррупции в организации, на основании которого в настоящую Антикоррупционную политику могут быть внесены изменения и дополнения.</w:t>
      </w:r>
    </w:p>
    <w:p w:rsidR="00F13125" w:rsidRPr="00F13125" w:rsidRDefault="00F13125" w:rsidP="00F13125">
      <w:pPr>
        <w:keepNext/>
        <w:numPr>
          <w:ilvl w:val="1"/>
          <w:numId w:val="23"/>
        </w:numPr>
        <w:spacing w:before="100" w:beforeAutospacing="1" w:after="0"/>
        <w:jc w:val="both"/>
        <w:rPr>
          <w:rFonts w:ascii="Times New Roman" w:eastAsia="Times New Roman" w:hAnsi="Times New Roman" w:cs="Times New Roman"/>
          <w:sz w:val="24"/>
          <w:szCs w:val="28"/>
          <w:lang w:eastAsia="ru-RU"/>
        </w:rPr>
      </w:pPr>
      <w:r w:rsidRPr="00F13125">
        <w:rPr>
          <w:rFonts w:ascii="Times New Roman" w:eastAsia="Times New Roman" w:hAnsi="Times New Roman" w:cs="Times New Roman"/>
          <w:color w:val="000000"/>
          <w:sz w:val="24"/>
          <w:szCs w:val="28"/>
          <w:lang w:eastAsia="ru-RU"/>
        </w:rPr>
        <w:t>Пересмотр принятой Антикоррупционной политики может проводиться в случае внесения изменений в трудовое законодательство, законодательство о противодействии коррупции, изменения организационно – правовой формы или организационно – штатной структуры организации.</w:t>
      </w:r>
    </w:p>
    <w:p w:rsidR="00F13125" w:rsidRPr="00F13125" w:rsidRDefault="00F13125" w:rsidP="00F13125">
      <w:pPr>
        <w:jc w:val="both"/>
        <w:rPr>
          <w:rFonts w:ascii="Times New Roman" w:hAnsi="Times New Roman" w:cs="Times New Roman"/>
          <w:sz w:val="28"/>
          <w:szCs w:val="28"/>
        </w:rPr>
      </w:pPr>
    </w:p>
    <w:sectPr w:rsidR="00F13125" w:rsidRPr="00F13125" w:rsidSect="00F13125">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6582B"/>
    <w:multiLevelType w:val="multilevel"/>
    <w:tmpl w:val="81B6B68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384063"/>
    <w:multiLevelType w:val="multilevel"/>
    <w:tmpl w:val="A6161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5D76E0"/>
    <w:multiLevelType w:val="multilevel"/>
    <w:tmpl w:val="7C4C0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E61780"/>
    <w:multiLevelType w:val="multilevel"/>
    <w:tmpl w:val="7E5610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7"/>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B418E6"/>
    <w:multiLevelType w:val="multilevel"/>
    <w:tmpl w:val="B6BA7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41341A"/>
    <w:multiLevelType w:val="multilevel"/>
    <w:tmpl w:val="216A4894"/>
    <w:lvl w:ilvl="0">
      <w:start w:val="1"/>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2E7157"/>
    <w:multiLevelType w:val="multilevel"/>
    <w:tmpl w:val="C60A05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8"/>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B63D04"/>
    <w:multiLevelType w:val="multilevel"/>
    <w:tmpl w:val="15388C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EB7B2F"/>
    <w:multiLevelType w:val="multilevel"/>
    <w:tmpl w:val="3ECCA4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704D60"/>
    <w:multiLevelType w:val="multilevel"/>
    <w:tmpl w:val="48D8DB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F5F5EAE"/>
    <w:multiLevelType w:val="multilevel"/>
    <w:tmpl w:val="246E148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706E30"/>
    <w:multiLevelType w:val="multilevel"/>
    <w:tmpl w:val="E6F61A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C7790D"/>
    <w:multiLevelType w:val="multilevel"/>
    <w:tmpl w:val="7A1AB2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6"/>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6C55AA"/>
    <w:multiLevelType w:val="multilevel"/>
    <w:tmpl w:val="65583DA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821926"/>
    <w:multiLevelType w:val="multilevel"/>
    <w:tmpl w:val="F0E42164"/>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2FE24F6"/>
    <w:multiLevelType w:val="multilevel"/>
    <w:tmpl w:val="3E6AB2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32456F1"/>
    <w:multiLevelType w:val="multilevel"/>
    <w:tmpl w:val="66289F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DC4AAA"/>
    <w:multiLevelType w:val="multilevel"/>
    <w:tmpl w:val="61EAE8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2425BC0"/>
    <w:multiLevelType w:val="multilevel"/>
    <w:tmpl w:val="35404BB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2BC0AF2"/>
    <w:multiLevelType w:val="multilevel"/>
    <w:tmpl w:val="2668D6B8"/>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4BD6956"/>
    <w:multiLevelType w:val="multilevel"/>
    <w:tmpl w:val="CEC608C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8804C97"/>
    <w:multiLevelType w:val="multilevel"/>
    <w:tmpl w:val="DFAEBCE8"/>
    <w:lvl w:ilvl="0">
      <w:start w:val="1"/>
      <w:numFmt w:val="decimal"/>
      <w:lvlText w:val="%1."/>
      <w:lvlJc w:val="left"/>
      <w:pPr>
        <w:tabs>
          <w:tab w:val="num" w:pos="720"/>
        </w:tabs>
        <w:ind w:left="720" w:hanging="360"/>
      </w:pPr>
    </w:lvl>
    <w:lvl w:ilvl="1">
      <w:start w:val="9"/>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5569BE"/>
    <w:multiLevelType w:val="multilevel"/>
    <w:tmpl w:val="EA7E85F4"/>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0"/>
  </w:num>
  <w:num w:numId="3">
    <w:abstractNumId w:val="13"/>
  </w:num>
  <w:num w:numId="4">
    <w:abstractNumId w:val="20"/>
  </w:num>
  <w:num w:numId="5">
    <w:abstractNumId w:val="16"/>
  </w:num>
  <w:num w:numId="6">
    <w:abstractNumId w:val="11"/>
  </w:num>
  <w:num w:numId="7">
    <w:abstractNumId w:val="9"/>
  </w:num>
  <w:num w:numId="8">
    <w:abstractNumId w:val="15"/>
  </w:num>
  <w:num w:numId="9">
    <w:abstractNumId w:val="12"/>
  </w:num>
  <w:num w:numId="10">
    <w:abstractNumId w:val="3"/>
  </w:num>
  <w:num w:numId="11">
    <w:abstractNumId w:val="6"/>
  </w:num>
  <w:num w:numId="12">
    <w:abstractNumId w:val="18"/>
  </w:num>
  <w:num w:numId="13">
    <w:abstractNumId w:val="8"/>
  </w:num>
  <w:num w:numId="14">
    <w:abstractNumId w:val="10"/>
  </w:num>
  <w:num w:numId="15">
    <w:abstractNumId w:val="22"/>
  </w:num>
  <w:num w:numId="16">
    <w:abstractNumId w:val="7"/>
  </w:num>
  <w:num w:numId="17">
    <w:abstractNumId w:val="1"/>
  </w:num>
  <w:num w:numId="18">
    <w:abstractNumId w:val="5"/>
  </w:num>
  <w:num w:numId="19">
    <w:abstractNumId w:val="21"/>
  </w:num>
  <w:num w:numId="20">
    <w:abstractNumId w:val="19"/>
  </w:num>
  <w:num w:numId="21">
    <w:abstractNumId w:val="2"/>
  </w:num>
  <w:num w:numId="22">
    <w:abstractNumId w:val="14"/>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AA3FF9"/>
    <w:rsid w:val="001269FB"/>
    <w:rsid w:val="00845EA9"/>
    <w:rsid w:val="00AA3FF9"/>
    <w:rsid w:val="00AA7DC6"/>
    <w:rsid w:val="00AC0EAA"/>
    <w:rsid w:val="00D80C84"/>
    <w:rsid w:val="00DF6802"/>
    <w:rsid w:val="00F131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D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69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69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69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69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082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osmintrud.ru/ministry/programms/anticorruption/015" TargetMode="External"/><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4720</Words>
  <Characters>26905</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Светлана Гавриленкова</cp:lastModifiedBy>
  <cp:revision>6</cp:revision>
  <cp:lastPrinted>2022-04-02T10:08:00Z</cp:lastPrinted>
  <dcterms:created xsi:type="dcterms:W3CDTF">2022-04-02T10:04:00Z</dcterms:created>
  <dcterms:modified xsi:type="dcterms:W3CDTF">2022-04-05T11:05:00Z</dcterms:modified>
</cp:coreProperties>
</file>