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42" w:rsidRPr="000071F8" w:rsidRDefault="000B6F42" w:rsidP="000071F8">
      <w:pPr>
        <w:spacing w:before="23" w:after="23" w:line="311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r w:rsidRPr="000071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Аннотация  Программы художественного воспитания, обучения и развития детей от 2 до 7 лет «Цветные ладошки» И.А.Лыковой</w:t>
      </w:r>
    </w:p>
    <w:p w:rsidR="000B6F42" w:rsidRPr="000071F8" w:rsidRDefault="000B6F42" w:rsidP="000071F8">
      <w:pPr>
        <w:spacing w:before="23" w:after="23" w:line="311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0B6F42" w:rsidRPr="000071F8" w:rsidRDefault="000B6F42" w:rsidP="000071F8">
      <w:pPr>
        <w:spacing w:before="23" w:after="2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</w:t>
      </w:r>
      <w:r w:rsidRPr="000071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7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Авторская программа художественного воспитания, обу</w:t>
      </w:r>
      <w:r w:rsidR="000071F8" w:rsidRPr="00007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чения и развития детей 2-7 лет «</w:t>
      </w:r>
      <w:r w:rsidRPr="00007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Цветные ладошки</w:t>
      </w:r>
      <w:r w:rsidR="000071F8" w:rsidRPr="00007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007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(формирование эстетического отношения и художественно-творческое развитие в изобразительной деятельности) представляет вариант реализации базисного содержания и специфических задач художественно-эстетического образования детей в изобразительной деятельности.</w:t>
      </w:r>
    </w:p>
    <w:p w:rsidR="000B6F42" w:rsidRPr="000071F8" w:rsidRDefault="000B6F42" w:rsidP="000071F8">
      <w:pPr>
        <w:spacing w:before="23" w:after="2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</w:t>
      </w:r>
      <w:r w:rsidRPr="000071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71F8" w:rsidRPr="00007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«</w:t>
      </w:r>
      <w:r w:rsidRPr="00007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Цветные ладошки</w:t>
      </w:r>
      <w:r w:rsidR="000071F8" w:rsidRPr="00007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007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содержит систему занятий по лепке, аппликации и рисованию для всех возрастных групп ДОУ (задачи, планирование, конспекты занятий). Программа обеспечена современными наглядно-методическими и практическими пособиями.</w:t>
      </w:r>
    </w:p>
    <w:p w:rsidR="000B6F42" w:rsidRPr="000071F8" w:rsidRDefault="000B6F42" w:rsidP="000071F8">
      <w:pPr>
        <w:spacing w:before="23" w:after="2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071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71F8" w:rsidRPr="00007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«</w:t>
      </w:r>
      <w:r w:rsidRPr="00007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Цветные ладошки</w:t>
      </w:r>
      <w:r w:rsidR="000071F8" w:rsidRPr="00007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007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адресована воспитателям дошкольных учреждений, преподавателям изостудий, а также всем, кто интересуется вопросами художественного развития детей дошкольного возраста, - родителям, бабушкам и дедушкам.</w:t>
      </w:r>
    </w:p>
    <w:p w:rsidR="00BA4294" w:rsidRPr="000071F8" w:rsidRDefault="00BA4294" w:rsidP="000071F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0071F8">
        <w:t>Парциальная образовательная про</w:t>
      </w:r>
      <w:r w:rsidRPr="000071F8">
        <w:softHyphen/>
        <w:t>грамма художественно-эстетического раз</w:t>
      </w:r>
      <w:r w:rsidRPr="000071F8">
        <w:softHyphen/>
        <w:t>вития детей 2–7 лет «Цветные ладошки» представляет собой вариант проектиро</w:t>
      </w:r>
      <w:r w:rsidRPr="000071F8">
        <w:softHyphen/>
        <w:t>вания образовательной области «Худо</w:t>
      </w:r>
      <w:r w:rsidRPr="000071F8">
        <w:softHyphen/>
        <w:t>жественно-эстетическое развитие» в со</w:t>
      </w:r>
      <w:r w:rsidRPr="000071F8">
        <w:softHyphen/>
        <w:t>ответствии с Федеральным государствен</w:t>
      </w:r>
      <w:r w:rsidRPr="000071F8">
        <w:softHyphen/>
        <w:t>ным образовательным стандартом до</w:t>
      </w:r>
      <w:r w:rsidRPr="000071F8">
        <w:softHyphen/>
        <w:t xml:space="preserve">школьного образования (ФГОС </w:t>
      </w:r>
      <w:proofErr w:type="gramStart"/>
      <w:r w:rsidRPr="000071F8">
        <w:t>ДО</w:t>
      </w:r>
      <w:proofErr w:type="gramEnd"/>
      <w:r w:rsidRPr="000071F8">
        <w:t>). Она создана как программа психолого-педа</w:t>
      </w:r>
      <w:r w:rsidRPr="000071F8">
        <w:softHyphen/>
        <w:t>гогической поддержки позитивной со</w:t>
      </w:r>
      <w:r w:rsidRPr="000071F8">
        <w:softHyphen/>
        <w:t>циализации и индивидуализации детей в процессе приобщения к культуре, форми</w:t>
      </w:r>
      <w:r w:rsidRPr="000071F8">
        <w:softHyphen/>
        <w:t>рования опыта художественной деятель</w:t>
      </w:r>
      <w:r w:rsidRPr="000071F8">
        <w:softHyphen/>
        <w:t>ности и общения, развития уникальной личности каждого ребенка.</w:t>
      </w:r>
    </w:p>
    <w:p w:rsidR="00BA4294" w:rsidRPr="000071F8" w:rsidRDefault="00BA4294" w:rsidP="000071F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0071F8">
        <w:t>В основу программы заложена педаго</w:t>
      </w:r>
      <w:r w:rsidRPr="000071F8">
        <w:softHyphen/>
        <w:t>гическая модель художественно-творче</w:t>
      </w:r>
      <w:r w:rsidRPr="000071F8">
        <w:softHyphen/>
        <w:t>ского развития детей в изобразительной деятельности (см. таблицу на стр. 12). Раз</w:t>
      </w:r>
      <w:r w:rsidRPr="000071F8">
        <w:softHyphen/>
        <w:t>ные виды изобразительной деятельности предстают как детское искусство, которое имеет свою специфику и развивается по своим законам.</w:t>
      </w:r>
    </w:p>
    <w:p w:rsidR="00BA4294" w:rsidRPr="000071F8" w:rsidRDefault="00BA4294" w:rsidP="000071F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0071F8">
        <w:t>Особенностью парциальной программы «Цветные ладошки» является то, что она ориентирована на создание условий для формирования у детей эстетического отношения к окружающему миру и целостной картины мира.</w:t>
      </w:r>
    </w:p>
    <w:p w:rsidR="00BA4294" w:rsidRPr="000071F8" w:rsidRDefault="00BA4294" w:rsidP="000071F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0071F8">
        <w:t>Программа включает научную кон</w:t>
      </w:r>
      <w:r w:rsidRPr="000071F8">
        <w:softHyphen/>
        <w:t>цеп</w:t>
      </w:r>
      <w:r w:rsidRPr="000071F8">
        <w:softHyphen/>
        <w:t xml:space="preserve">цию, теоретические основы, в </w:t>
      </w:r>
      <w:proofErr w:type="spellStart"/>
      <w:r w:rsidRPr="000071F8">
        <w:t>т.ч</w:t>
      </w:r>
      <w:proofErr w:type="spellEnd"/>
      <w:r w:rsidRPr="000071F8">
        <w:t>. воз</w:t>
      </w:r>
      <w:r w:rsidRPr="000071F8">
        <w:softHyphen/>
        <w:t>раст</w:t>
      </w:r>
      <w:r w:rsidRPr="000071F8">
        <w:softHyphen/>
        <w:t>ной «портрет» развития ребенка-дошкольника в изобразительной де</w:t>
      </w:r>
      <w:r w:rsidRPr="000071F8">
        <w:softHyphen/>
        <w:t>я</w:t>
      </w:r>
      <w:r w:rsidRPr="000071F8">
        <w:softHyphen/>
        <w:t>тель</w:t>
      </w:r>
      <w:r w:rsidRPr="000071F8">
        <w:softHyphen/>
        <w:t>ности, разработанный авторским мето</w:t>
      </w:r>
      <w:r w:rsidRPr="000071F8">
        <w:softHyphen/>
        <w:t>дом «теоретической матрицы», систему педагогической диагностики (монито</w:t>
      </w:r>
      <w:r w:rsidRPr="000071F8">
        <w:softHyphen/>
        <w:t>ринг), а также целостную систему обра</w:t>
      </w:r>
      <w:r w:rsidRPr="000071F8">
        <w:softHyphen/>
        <w:t>зовательных ситуаций для решения задач художественного развития детей 2–7 лет.</w:t>
      </w:r>
    </w:p>
    <w:p w:rsidR="00BA4294" w:rsidRPr="000071F8" w:rsidRDefault="00BA4294" w:rsidP="000071F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0071F8">
        <w:t>Программа «Цветные ладошки» в пол</w:t>
      </w:r>
      <w:r w:rsidRPr="000071F8">
        <w:softHyphen/>
        <w:t xml:space="preserve">ном объеме обеспечена методическими и дидактическими материалами. </w:t>
      </w:r>
      <w:proofErr w:type="gramStart"/>
      <w:r w:rsidRPr="000071F8">
        <w:t>Учебно-ме</w:t>
      </w:r>
      <w:r w:rsidRPr="000071F8">
        <w:softHyphen/>
        <w:t>то</w:t>
      </w:r>
      <w:r w:rsidRPr="000071F8">
        <w:softHyphen/>
      </w:r>
      <w:r w:rsidRPr="000071F8">
        <w:softHyphen/>
        <w:t>дическое обеспечение (УМО) прог</w:t>
      </w:r>
      <w:r w:rsidRPr="000071F8">
        <w:softHyphen/>
        <w:t>рам</w:t>
      </w:r>
      <w:r w:rsidRPr="000071F8">
        <w:softHyphen/>
        <w:t>мы системно выстроено на сов</w:t>
      </w:r>
      <w:r w:rsidRPr="000071F8">
        <w:softHyphen/>
        <w:t>ре</w:t>
      </w:r>
      <w:r w:rsidRPr="000071F8">
        <w:softHyphen/>
        <w:t>мен</w:t>
      </w:r>
      <w:r w:rsidRPr="000071F8">
        <w:softHyphen/>
      </w:r>
      <w:r w:rsidRPr="000071F8">
        <w:softHyphen/>
        <w:t xml:space="preserve">ных принципах: </w:t>
      </w:r>
      <w:proofErr w:type="spellStart"/>
      <w:r w:rsidRPr="000071F8">
        <w:t>культуро</w:t>
      </w:r>
      <w:r w:rsidRPr="000071F8">
        <w:softHyphen/>
        <w:t>сообразности</w:t>
      </w:r>
      <w:proofErr w:type="spellEnd"/>
      <w:r w:rsidRPr="000071F8">
        <w:t>, интеграции, наглядности, творчества, дос</w:t>
      </w:r>
      <w:r w:rsidRPr="000071F8">
        <w:softHyphen/>
        <w:t>тупности, психологической комфорт</w:t>
      </w:r>
      <w:r w:rsidRPr="000071F8">
        <w:softHyphen/>
        <w:t xml:space="preserve">ности, гибкости, </w:t>
      </w:r>
      <w:proofErr w:type="spellStart"/>
      <w:r w:rsidRPr="000071F8">
        <w:t>трасформируемости</w:t>
      </w:r>
      <w:proofErr w:type="spellEnd"/>
      <w:r w:rsidRPr="000071F8">
        <w:t xml:space="preserve">, </w:t>
      </w:r>
      <w:proofErr w:type="spellStart"/>
      <w:r w:rsidRPr="000071F8">
        <w:t>поли</w:t>
      </w:r>
      <w:r w:rsidRPr="000071F8">
        <w:softHyphen/>
      </w:r>
      <w:r w:rsidRPr="000071F8">
        <w:softHyphen/>
        <w:t>функциональности</w:t>
      </w:r>
      <w:proofErr w:type="spellEnd"/>
      <w:r w:rsidRPr="000071F8">
        <w:t xml:space="preserve"> и др. Разработаны методические рекомендации к програм</w:t>
      </w:r>
      <w:r w:rsidRPr="000071F8">
        <w:softHyphen/>
        <w:t>ме «Цветные ладошки» (выстроены в вопросно-ответной форме); для повыше</w:t>
      </w:r>
      <w:r w:rsidRPr="000071F8">
        <w:softHyphen/>
        <w:t>ния квалификации педагогов подготовлено учебно-методическое пособие «Проекти</w:t>
      </w:r>
      <w:r w:rsidRPr="000071F8">
        <w:softHyphen/>
        <w:t>ро</w:t>
      </w:r>
      <w:r w:rsidRPr="000071F8">
        <w:softHyphen/>
        <w:t>ва</w:t>
      </w:r>
      <w:r w:rsidRPr="000071F8">
        <w:softHyphen/>
        <w:t>ние образовательной области «Худо</w:t>
      </w:r>
      <w:r w:rsidRPr="000071F8">
        <w:softHyphen/>
        <w:t>жественно-эстетическое развитие» (новые подходы в условиях введения ФГОС ДО).</w:t>
      </w:r>
      <w:proofErr w:type="gramEnd"/>
    </w:p>
    <w:bookmarkEnd w:id="0"/>
    <w:p w:rsidR="00BA4294" w:rsidRPr="0025637F" w:rsidRDefault="00BA4294" w:rsidP="000B6F42">
      <w:pPr>
        <w:spacing w:before="23" w:after="23" w:line="311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C3954" w:rsidRDefault="004C3954"/>
    <w:sectPr w:rsidR="004C3954" w:rsidSect="004C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F42"/>
    <w:rsid w:val="000071F8"/>
    <w:rsid w:val="000B6F42"/>
    <w:rsid w:val="002F7863"/>
    <w:rsid w:val="004C3954"/>
    <w:rsid w:val="00BA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2014-08-29T11:30:00Z</dcterms:created>
  <dcterms:modified xsi:type="dcterms:W3CDTF">2022-12-19T10:34:00Z</dcterms:modified>
</cp:coreProperties>
</file>